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20" w:lineRule="exact"/>
        <w:rPr>
          <w:rFonts w:hint="default"/>
          <w:sz w:val="30"/>
          <w:szCs w:val="30"/>
          <w:lang w:val="en-US"/>
        </w:rPr>
      </w:pPr>
      <w:r>
        <w:rPr>
          <w:sz w:val="30"/>
          <w:szCs w:val="30"/>
          <w:lang w:val="zh-CN"/>
        </w:rPr>
        <w:pict>
          <v:shape id="_x0000_s1066" o:spid="_x0000_s1066" o:spt="136" type="#_x0000_t136" style="position:absolute;left:0pt;margin-left:36pt;margin-top:23.4pt;height:70.2pt;width:333pt;z-index:1024;mso-width-relative:page;mso-height-relative:page;" fillcolor="#FF0000" filled="t" stroked="t" coordsize="21600,21600">
            <v:path/>
            <v:fill on="t" focussize="0,0"/>
            <v:stroke color="#FF0000"/>
            <v:imagedata o:title=""/>
            <o:lock v:ext="edit"/>
            <v:textpath on="t" fitshape="t" fitpath="t" trim="t" xscale="f" string="横沙报道" style="font-family:华文行楷;font-size:18pt;v-text-align:center;v-text-spacing:78650f;"/>
          </v:shape>
        </w:pict>
      </w:r>
      <w:r>
        <w:rPr>
          <w:rFonts w:hint="eastAsia"/>
          <w:sz w:val="30"/>
          <w:szCs w:val="30"/>
          <w:lang w:val="en-US" w:eastAsia="zh-CN"/>
        </w:rPr>
        <w:t xml:space="preserve">                                                                                                                                                                                                                                                                                                                                                                                                                                                                                                                                                                                                                                                                                                                                                                                                                                                                                                                                                                                                                                                                                                                                                                                                                                                                                                                                                                                                                                                                                                                                                                                                                               </w:t>
      </w:r>
    </w:p>
    <w:p>
      <w:pPr>
        <w:spacing w:line="520" w:lineRule="exact"/>
        <w:rPr>
          <w:sz w:val="30"/>
          <w:szCs w:val="30"/>
        </w:rPr>
      </w:pPr>
    </w:p>
    <w:p>
      <w:pPr>
        <w:tabs>
          <w:tab w:val="left" w:pos="2580"/>
        </w:tabs>
        <w:spacing w:line="520" w:lineRule="exact"/>
        <w:rPr>
          <w:sz w:val="30"/>
          <w:szCs w:val="30"/>
        </w:rPr>
      </w:pPr>
      <w:r>
        <w:rPr>
          <w:sz w:val="30"/>
          <w:szCs w:val="30"/>
        </w:rPr>
        <w:tab/>
      </w:r>
    </w:p>
    <w:p>
      <w:pPr>
        <w:spacing w:line="520" w:lineRule="exact"/>
        <w:rPr>
          <w:rFonts w:hint="default" w:eastAsia="宋体"/>
          <w:sz w:val="30"/>
          <w:szCs w:val="30"/>
          <w:lang w:val="en-US" w:eastAsia="zh-CN"/>
        </w:rPr>
      </w:pPr>
      <w:r>
        <w:rPr>
          <w:rFonts w:hint="eastAsia"/>
          <w:sz w:val="30"/>
          <w:szCs w:val="30"/>
          <w:lang w:val="en-US" w:eastAsia="zh-CN"/>
        </w:rPr>
        <w:t xml:space="preserve">                                                                                                                                                                           </w:t>
      </w:r>
    </w:p>
    <w:p>
      <w:pPr>
        <w:spacing w:line="180" w:lineRule="exact"/>
        <w:rPr>
          <w:sz w:val="30"/>
          <w:szCs w:val="30"/>
        </w:rPr>
      </w:pPr>
    </w:p>
    <w:p>
      <w:pPr>
        <w:spacing w:line="440" w:lineRule="exact"/>
        <w:ind w:firstLine="3840" w:firstLineChars="1200"/>
        <w:rPr>
          <w:rFonts w:hint="default" w:eastAsia="宋体"/>
          <w:sz w:val="32"/>
          <w:szCs w:val="32"/>
          <w:lang w:val="en-US" w:eastAsia="zh-CN"/>
        </w:rPr>
      </w:pPr>
      <w:r>
        <w:rPr>
          <w:rFonts w:hint="eastAsia"/>
          <w:sz w:val="32"/>
          <w:szCs w:val="32"/>
          <w:lang w:val="en-US" w:eastAsia="zh-CN"/>
        </w:rPr>
        <w:t xml:space="preserve">                                                                              </w:t>
      </w:r>
    </w:p>
    <w:p>
      <w:pPr>
        <w:spacing w:line="440" w:lineRule="exact"/>
        <w:rPr>
          <w:rFonts w:ascii="楷体_GB2312" w:eastAsia="楷体_GB2312"/>
          <w:b/>
          <w:color w:val="FF0000"/>
          <w:sz w:val="28"/>
          <w:szCs w:val="28"/>
        </w:rPr>
      </w:pPr>
      <w:r>
        <w:rPr>
          <w:rFonts w:hint="eastAsia" w:ascii="楷体_GB2312" w:eastAsia="楷体_GB2312"/>
          <w:b/>
          <w:color w:val="FF0000"/>
          <w:sz w:val="28"/>
          <w:szCs w:val="28"/>
        </w:rPr>
        <w:t xml:space="preserve">                        第  </w:t>
      </w:r>
      <w:r>
        <w:rPr>
          <w:rFonts w:hint="eastAsia" w:ascii="仿宋_GB2312" w:eastAsia="仿宋_GB2312"/>
          <w:color w:val="000000"/>
          <w:sz w:val="28"/>
          <w:szCs w:val="28"/>
          <w:lang w:val="en-US" w:eastAsia="zh-CN"/>
        </w:rPr>
        <w:t>12</w:t>
      </w:r>
      <w:r>
        <w:rPr>
          <w:rFonts w:hint="eastAsia" w:ascii="仿宋_GB2312" w:eastAsia="仿宋_GB2312"/>
          <w:color w:val="000000"/>
          <w:sz w:val="28"/>
          <w:szCs w:val="28"/>
        </w:rPr>
        <w:t xml:space="preserve">  </w:t>
      </w:r>
      <w:r>
        <w:rPr>
          <w:rFonts w:hint="eastAsia" w:ascii="楷体_GB2312" w:eastAsia="楷体_GB2312"/>
          <w:b/>
          <w:color w:val="FF0000"/>
          <w:sz w:val="28"/>
          <w:szCs w:val="28"/>
        </w:rPr>
        <w:t>期</w:t>
      </w:r>
    </w:p>
    <w:p>
      <w:pPr>
        <w:spacing w:line="440" w:lineRule="exact"/>
        <w:rPr>
          <w:spacing w:val="10"/>
          <w:sz w:val="30"/>
          <w:szCs w:val="30"/>
        </w:rPr>
      </w:pPr>
      <w:r>
        <w:rPr>
          <w:rFonts w:hint="eastAsia"/>
          <w:spacing w:val="10"/>
          <w:sz w:val="30"/>
          <w:szCs w:val="30"/>
        </w:rPr>
        <w:t xml:space="preserve">                 （</w:t>
      </w:r>
      <w:r>
        <w:rPr>
          <w:rFonts w:hint="eastAsia" w:ascii="仿宋_GB2312" w:eastAsia="仿宋_GB2312"/>
          <w:spacing w:val="10"/>
          <w:sz w:val="30"/>
          <w:szCs w:val="30"/>
        </w:rPr>
        <w:t>总第1</w:t>
      </w:r>
      <w:r>
        <w:rPr>
          <w:rFonts w:hint="eastAsia" w:ascii="仿宋_GB2312" w:eastAsia="仿宋_GB2312"/>
          <w:spacing w:val="10"/>
          <w:sz w:val="30"/>
          <w:szCs w:val="30"/>
          <w:lang w:val="en-US" w:eastAsia="zh-CN"/>
        </w:rPr>
        <w:t>84</w:t>
      </w:r>
      <w:r>
        <w:rPr>
          <w:rFonts w:hint="eastAsia" w:ascii="仿宋_GB2312" w:eastAsia="仿宋_GB2312"/>
          <w:spacing w:val="10"/>
          <w:sz w:val="30"/>
          <w:szCs w:val="30"/>
        </w:rPr>
        <w:t>期</w:t>
      </w:r>
      <w:r>
        <w:rPr>
          <w:rFonts w:hint="eastAsia"/>
          <w:spacing w:val="10"/>
          <w:sz w:val="30"/>
          <w:szCs w:val="30"/>
        </w:rPr>
        <w:t>）</w:t>
      </w:r>
    </w:p>
    <w:p>
      <w:pPr>
        <w:spacing w:line="240" w:lineRule="exact"/>
        <w:ind w:right="110"/>
        <w:rPr>
          <w:rFonts w:ascii="仿宋_GB2312" w:eastAsia="仿宋_GB2312"/>
          <w:spacing w:val="-12"/>
          <w:sz w:val="28"/>
          <w:szCs w:val="28"/>
        </w:rPr>
      </w:pPr>
      <w:r>
        <w:rPr>
          <w:rFonts w:hint="eastAsia" w:ascii="宋体" w:hAnsi="宋体"/>
          <w:b/>
          <w:color w:val="FF0000"/>
          <w:sz w:val="24"/>
        </w:rPr>
        <w:t xml:space="preserve"> </w:t>
      </w:r>
      <w:r>
        <w:rPr>
          <w:rFonts w:hint="eastAsia" w:ascii="宋体" w:hAnsi="宋体"/>
          <w:b/>
          <w:sz w:val="24"/>
        </w:rPr>
        <w:t xml:space="preserve">                                    </w:t>
      </w:r>
    </w:p>
    <w:p>
      <w:pPr>
        <w:pStyle w:val="5"/>
        <w:spacing w:line="280" w:lineRule="exact"/>
        <w:ind w:left="5920" w:right="960" w:hanging="5920" w:hangingChars="1850"/>
        <w:jc w:val="both"/>
        <w:rPr>
          <w:rFonts w:ascii="宋体" w:hAnsi="宋体" w:eastAsia="宋体"/>
          <w:b/>
          <w:color w:val="FF0000"/>
          <w:sz w:val="24"/>
        </w:rPr>
      </w:pPr>
      <w:r>
        <w:rPr>
          <w:lang w:val="zh-CN"/>
        </w:rPr>
        <w:pict>
          <v:shape id="_x0000_s1067" o:spid="_x0000_s1067" o:spt="136" type="#_x0000_t136" style="position:absolute;left:0pt;margin-left:359.25pt;margin-top:4pt;height:15.6pt;width:43.5pt;mso-wrap-distance-bottom:0pt;mso-wrap-distance-left:9pt;mso-wrap-distance-right:9pt;mso-wrap-distance-top:0pt;z-index:1024;mso-width-relative:page;mso-height-relative:page;" fillcolor="#FFFFFF" filled="t" stroked="t" coordsize="21600,21600" adj="10800">
            <v:path/>
            <v:fill on="t" color2="#FFFFFF" focussize="0,0"/>
            <v:stroke color="#000000"/>
            <v:imagedata o:title=""/>
            <o:lock v:ext="edit" aspectratio="f"/>
            <v:textpath on="t" fitshape="t" fitpath="t" trim="t" xscale="f" string="2021年12月" style="font-family:宋体;font-size:8pt;v-text-align:center;"/>
            <w10:wrap type="square"/>
          </v:shape>
        </w:pict>
      </w:r>
      <w:r>
        <w:rPr>
          <w:lang w:val="zh-CN"/>
        </w:rPr>
        <w:pict>
          <v:shape id="_x0000_s1068" o:spid="_x0000_s1068" o:spt="136" type="#_x0000_t136" style="position:absolute;left:0pt;margin-left:153pt;margin-top:4pt;height:16.05pt;width:11.4pt;mso-wrap-distance-bottom:0pt;mso-wrap-distance-left:9pt;mso-wrap-distance-right:9pt;mso-wrap-distance-top:0pt;z-index:1024;mso-width-relative:page;mso-height-relative:page;" stroked="t" coordsize="21600,21600">
            <v:path/>
            <v:fill focussize="0,0"/>
            <v:stroke color="#FF0000"/>
            <v:imagedata o:title=""/>
            <o:lock v:ext="edit"/>
            <v:textpath on="t" fitshape="t" fitpath="t" trim="t" xscale="f" string="编" style="font-family:宋体;font-size:8pt;v-text-align:center;"/>
            <w10:wrap type="square"/>
          </v:shape>
        </w:pict>
      </w:r>
      <w:r>
        <w:rPr>
          <w:rFonts w:hint="eastAsia" w:ascii="宋体" w:hAnsi="宋体" w:eastAsia="宋体"/>
          <w:b/>
          <w:color w:val="FF0000"/>
          <w:sz w:val="24"/>
        </w:rPr>
        <w:t xml:space="preserve">中共横沙乡委员会宣传科                                                 </w:t>
      </w:r>
    </w:p>
    <w:p>
      <w:pPr>
        <w:spacing w:line="280" w:lineRule="exact"/>
        <w:rPr>
          <w:spacing w:val="50"/>
          <w:sz w:val="30"/>
          <w:szCs w:val="30"/>
        </w:rPr>
      </w:pPr>
      <w:r>
        <w:rPr>
          <w:rFonts w:ascii="仿宋_GB2312" w:eastAsia="仿宋_GB2312"/>
          <w:color w:val="FF0000"/>
          <w:spacing w:val="50"/>
          <w:sz w:val="28"/>
          <w:szCs w:val="28"/>
          <w:lang w:val="zh-CN"/>
        </w:rPr>
        <w:pict>
          <v:line id="_x0000_s1069" o:spid="_x0000_s1069" o:spt="20" style="position:absolute;left:0pt;flip:y;margin-left:-9pt;margin-top:13.4pt;height:3.6pt;width:423pt;z-index:1024;mso-width-relative:page;mso-height-relative:page;" stroked="t" coordsize="21600,21600">
            <v:path arrowok="t"/>
            <v:fill focussize="0,0"/>
            <v:stroke weight="3pt" color="#FF0000"/>
            <v:imagedata o:title=""/>
            <o:lock v:ext="edit"/>
          </v:line>
        </w:pict>
      </w:r>
      <w:r>
        <w:rPr>
          <w:rFonts w:hint="eastAsia" w:ascii="宋体" w:hAnsi="宋体"/>
          <w:b/>
          <w:color w:val="FF0000"/>
          <w:spacing w:val="50"/>
          <w:sz w:val="24"/>
        </w:rPr>
        <w:t xml:space="preserve">横沙乡党政办公室                                                </w:t>
      </w:r>
    </w:p>
    <w:p>
      <w:pPr>
        <w:jc w:val="right"/>
        <w:rPr>
          <w:rFonts w:ascii="仿宋_GB2312" w:eastAsia="仿宋_GB2312"/>
          <w:spacing w:val="-12"/>
          <w:sz w:val="28"/>
          <w:szCs w:val="28"/>
        </w:rPr>
      </w:pPr>
    </w:p>
    <w:p>
      <w:pPr>
        <w:spacing w:afterLines="50" w:line="600" w:lineRule="exact"/>
        <w:jc w:val="center"/>
        <w:rPr>
          <w:rFonts w:ascii="黑体" w:eastAsia="黑体"/>
          <w:b/>
          <w:color w:val="000000" w:themeColor="text1"/>
          <w:sz w:val="36"/>
          <w:szCs w:val="36"/>
        </w:rPr>
      </w:pPr>
      <w:r>
        <w:rPr>
          <w:rFonts w:hint="eastAsia" w:ascii="黑体" w:eastAsia="黑体"/>
          <w:b/>
          <w:color w:val="000000" w:themeColor="text1"/>
          <w:sz w:val="36"/>
          <w:szCs w:val="36"/>
        </w:rPr>
        <w:t>本 期 要 目</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80" w:lineRule="exact"/>
        <w:ind w:left="0" w:right="0"/>
        <w:jc w:val="both"/>
        <w:textAlignment w:val="auto"/>
        <w:rPr>
          <w:rFonts w:hint="eastAsia" w:ascii="仿宋_GB2312" w:eastAsia="仿宋_GB2312" w:cs="仿宋_GB2312"/>
          <w:sz w:val="28"/>
          <w:szCs w:val="28"/>
          <w:lang w:val="en-US"/>
        </w:rPr>
      </w:pPr>
      <w:r>
        <w:rPr>
          <w:rFonts w:hint="eastAsia" w:ascii="黑体" w:eastAsia="黑体"/>
          <w:color w:val="auto"/>
          <w:sz w:val="30"/>
          <w:szCs w:val="30"/>
        </w:rPr>
        <w:t>【</w:t>
      </w:r>
      <w:r>
        <w:rPr>
          <w:rFonts w:hint="eastAsia" w:ascii="黑体" w:eastAsia="黑体"/>
          <w:color w:val="auto"/>
          <w:sz w:val="30"/>
          <w:szCs w:val="30"/>
          <w:lang w:eastAsia="zh-CN"/>
        </w:rPr>
        <w:t>领导调研</w:t>
      </w:r>
      <w:r>
        <w:rPr>
          <w:rFonts w:hint="eastAsia" w:ascii="黑体" w:eastAsia="黑体"/>
          <w:color w:val="auto"/>
          <w:sz w:val="30"/>
          <w:szCs w:val="30"/>
        </w:rPr>
        <w:t>】</w:t>
      </w:r>
      <w:r>
        <w:rPr>
          <w:rFonts w:hint="eastAsia" w:ascii="仿宋_GB2312" w:eastAsia="仿宋_GB2312"/>
          <w:color w:val="000000" w:themeColor="text1"/>
          <w:sz w:val="30"/>
          <w:szCs w:val="30"/>
          <w:lang w:val="en-US" w:eastAsia="zh-CN"/>
        </w:rPr>
        <w:t>区委领导来横调研</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480" w:lineRule="exact"/>
        <w:ind w:right="0" w:firstLine="1800" w:firstLineChars="600"/>
        <w:jc w:val="both"/>
        <w:textAlignment w:val="auto"/>
        <w:rPr>
          <w:rFonts w:hint="eastAsia" w:ascii="仿宋_GB2312" w:eastAsia="仿宋_GB2312"/>
          <w:color w:val="000000" w:themeColor="text1"/>
          <w:sz w:val="30"/>
          <w:szCs w:val="30"/>
          <w:lang w:val="en-US" w:eastAsia="zh-CN"/>
        </w:rPr>
      </w:pPr>
      <w:r>
        <w:rPr>
          <w:rFonts w:hint="eastAsia" w:ascii="仿宋_GB2312" w:eastAsia="仿宋_GB2312"/>
          <w:color w:val="000000" w:themeColor="text1"/>
          <w:sz w:val="30"/>
          <w:szCs w:val="30"/>
          <w:lang w:val="en-US" w:eastAsia="zh-CN"/>
        </w:rPr>
        <w:t>区农业农村委来横调研乡村振兴工作</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480" w:lineRule="exact"/>
        <w:ind w:right="0" w:firstLine="1800" w:firstLineChars="600"/>
        <w:jc w:val="both"/>
        <w:textAlignment w:val="auto"/>
        <w:rPr>
          <w:rFonts w:hint="eastAsia" w:ascii="仿宋_GB2312" w:eastAsia="仿宋_GB2312"/>
          <w:color w:val="000000" w:themeColor="text1"/>
          <w:sz w:val="30"/>
          <w:szCs w:val="30"/>
          <w:lang w:val="en-US" w:eastAsia="zh-CN"/>
        </w:rPr>
      </w:pPr>
      <w:r>
        <w:rPr>
          <w:rFonts w:hint="eastAsia" w:ascii="仿宋_GB2312" w:eastAsia="仿宋_GB2312"/>
          <w:color w:val="000000" w:themeColor="text1"/>
          <w:sz w:val="30"/>
          <w:szCs w:val="30"/>
          <w:lang w:val="en-US" w:eastAsia="zh-CN"/>
        </w:rPr>
        <w:t>区领导来横督查全国文明城区复查测评工作</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480" w:lineRule="exact"/>
        <w:ind w:right="0" w:firstLine="1800" w:firstLineChars="600"/>
        <w:jc w:val="both"/>
        <w:textAlignment w:val="auto"/>
        <w:rPr>
          <w:rFonts w:hint="eastAsia" w:ascii="仿宋_GB2312" w:eastAsia="仿宋_GB2312"/>
          <w:color w:val="000000" w:themeColor="text1"/>
          <w:sz w:val="30"/>
          <w:szCs w:val="30"/>
          <w:lang w:val="en-US" w:eastAsia="zh-CN"/>
        </w:rPr>
      </w:pPr>
      <w:r>
        <w:rPr>
          <w:rFonts w:hint="eastAsia" w:ascii="仿宋_GB2312" w:eastAsia="仿宋_GB2312"/>
          <w:color w:val="000000" w:themeColor="text1"/>
          <w:sz w:val="30"/>
          <w:szCs w:val="30"/>
          <w:lang w:val="en-US" w:eastAsia="zh-CN"/>
        </w:rPr>
        <w:t>市长兴岛管委会领导来横考察调研</w:t>
      </w:r>
    </w:p>
    <w:p>
      <w:pPr>
        <w:keepNext w:val="0"/>
        <w:keepLines w:val="0"/>
        <w:pageBreakBefore w:val="0"/>
        <w:widowControl w:val="0"/>
        <w:kinsoku/>
        <w:wordWrap/>
        <w:overflowPunct/>
        <w:topLinePunct w:val="0"/>
        <w:autoSpaceDE/>
        <w:autoSpaceDN/>
        <w:bidi w:val="0"/>
        <w:adjustRightInd/>
        <w:snapToGrid/>
        <w:spacing w:line="480" w:lineRule="exact"/>
        <w:textAlignment w:val="auto"/>
        <w:outlineLvl w:val="9"/>
        <w:rPr>
          <w:rFonts w:hint="eastAsia" w:ascii="仿宋_GB2312" w:eastAsia="仿宋_GB2312"/>
          <w:color w:val="auto"/>
          <w:sz w:val="30"/>
          <w:szCs w:val="30"/>
          <w:lang w:val="en-US" w:eastAsia="zh-CN"/>
        </w:rPr>
      </w:pPr>
      <w:r>
        <w:rPr>
          <w:rFonts w:hint="eastAsia" w:ascii="黑体" w:eastAsia="黑体"/>
          <w:color w:val="auto"/>
          <w:sz w:val="30"/>
          <w:szCs w:val="30"/>
        </w:rPr>
        <w:t>【</w:t>
      </w:r>
      <w:r>
        <w:rPr>
          <w:rFonts w:hint="eastAsia" w:ascii="黑体" w:eastAsia="黑体"/>
          <w:color w:val="auto"/>
          <w:sz w:val="30"/>
          <w:szCs w:val="30"/>
          <w:lang w:eastAsia="zh-CN"/>
        </w:rPr>
        <w:t>组织</w:t>
      </w:r>
      <w:r>
        <w:rPr>
          <w:rFonts w:hint="eastAsia" w:ascii="黑体" w:eastAsia="黑体"/>
          <w:color w:val="auto"/>
          <w:sz w:val="30"/>
          <w:szCs w:val="30"/>
        </w:rPr>
        <w:t>建设】</w:t>
      </w:r>
      <w:r>
        <w:rPr>
          <w:rFonts w:hint="eastAsia" w:ascii="仿宋_GB2312" w:eastAsia="仿宋_GB2312"/>
          <w:color w:val="auto"/>
          <w:sz w:val="30"/>
          <w:szCs w:val="30"/>
          <w:lang w:val="en-US" w:eastAsia="zh-CN"/>
        </w:rPr>
        <w:t>横沙乡组织开展党史学习教育活动</w:t>
      </w:r>
    </w:p>
    <w:p>
      <w:pPr>
        <w:keepNext w:val="0"/>
        <w:keepLines w:val="0"/>
        <w:pageBreakBefore w:val="0"/>
        <w:widowControl w:val="0"/>
        <w:kinsoku/>
        <w:wordWrap/>
        <w:overflowPunct/>
        <w:topLinePunct w:val="0"/>
        <w:autoSpaceDE/>
        <w:autoSpaceDN/>
        <w:bidi w:val="0"/>
        <w:adjustRightInd/>
        <w:snapToGrid/>
        <w:spacing w:line="480" w:lineRule="exact"/>
        <w:ind w:firstLine="1800" w:firstLineChars="600"/>
        <w:textAlignment w:val="auto"/>
        <w:outlineLvl w:val="9"/>
        <w:rPr>
          <w:rFonts w:hint="eastAsia" w:ascii="仿宋_GB2312" w:eastAsia="仿宋_GB2312"/>
          <w:color w:val="auto"/>
          <w:sz w:val="30"/>
          <w:szCs w:val="30"/>
          <w:lang w:val="en-US" w:eastAsia="zh-CN"/>
        </w:rPr>
      </w:pPr>
      <w:r>
        <w:rPr>
          <w:rFonts w:hint="eastAsia" w:ascii="仿宋_GB2312" w:eastAsia="仿宋_GB2312"/>
          <w:color w:val="auto"/>
          <w:sz w:val="30"/>
          <w:szCs w:val="30"/>
          <w:lang w:val="en-US" w:eastAsia="zh-CN"/>
        </w:rPr>
        <w:t>横沙乡召开党委中心组（扩大）学习会</w:t>
      </w:r>
    </w:p>
    <w:p>
      <w:pPr>
        <w:keepNext w:val="0"/>
        <w:keepLines w:val="0"/>
        <w:pageBreakBefore w:val="0"/>
        <w:widowControl w:val="0"/>
        <w:kinsoku/>
        <w:wordWrap/>
        <w:overflowPunct/>
        <w:topLinePunct w:val="0"/>
        <w:autoSpaceDE/>
        <w:autoSpaceDN/>
        <w:bidi w:val="0"/>
        <w:adjustRightInd/>
        <w:snapToGrid/>
        <w:spacing w:line="480" w:lineRule="exact"/>
        <w:ind w:firstLine="1728" w:firstLineChars="600"/>
        <w:textAlignment w:val="auto"/>
        <w:outlineLvl w:val="9"/>
        <w:rPr>
          <w:rFonts w:hint="eastAsia" w:ascii="仿宋_GB2312" w:eastAsia="仿宋_GB2312"/>
          <w:color w:val="auto"/>
          <w:spacing w:val="-6"/>
          <w:sz w:val="30"/>
          <w:szCs w:val="30"/>
          <w:lang w:val="en-US" w:eastAsia="zh-CN"/>
        </w:rPr>
      </w:pPr>
      <w:r>
        <w:rPr>
          <w:rFonts w:hint="eastAsia" w:ascii="仿宋_GB2312" w:eastAsia="仿宋_GB2312"/>
          <w:color w:val="auto"/>
          <w:spacing w:val="-6"/>
          <w:sz w:val="30"/>
          <w:szCs w:val="30"/>
          <w:lang w:val="en-US" w:eastAsia="zh-CN"/>
        </w:rPr>
        <w:t>乡党委与海洋生态与环境学院党委签订结对共建协议</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eastAsia="仿宋_GB2312"/>
          <w:color w:val="000000" w:themeColor="text1"/>
          <w:sz w:val="30"/>
          <w:szCs w:val="30"/>
          <w:lang w:val="en-US" w:eastAsia="zh-CN"/>
        </w:rPr>
      </w:pPr>
      <w:r>
        <w:rPr>
          <w:rFonts w:hint="eastAsia" w:ascii="黑体" w:eastAsia="黑体"/>
          <w:color w:val="auto"/>
          <w:sz w:val="30"/>
          <w:szCs w:val="30"/>
        </w:rPr>
        <w:t>【工作动态】</w:t>
      </w:r>
      <w:r>
        <w:rPr>
          <w:rFonts w:hint="eastAsia" w:ascii="仿宋_GB2312" w:eastAsia="仿宋_GB2312"/>
          <w:color w:val="000000" w:themeColor="text1"/>
          <w:sz w:val="30"/>
          <w:szCs w:val="30"/>
          <w:lang w:val="en-US" w:eastAsia="zh-CN"/>
        </w:rPr>
        <w:t>横沙乡开展“迎进博 保平安”安全检查</w:t>
      </w:r>
    </w:p>
    <w:p>
      <w:pPr>
        <w:keepNext w:val="0"/>
        <w:keepLines w:val="0"/>
        <w:pageBreakBefore w:val="0"/>
        <w:widowControl w:val="0"/>
        <w:kinsoku/>
        <w:wordWrap/>
        <w:overflowPunct/>
        <w:topLinePunct w:val="0"/>
        <w:autoSpaceDE/>
        <w:autoSpaceDN/>
        <w:bidi w:val="0"/>
        <w:adjustRightInd/>
        <w:snapToGrid/>
        <w:spacing w:line="480" w:lineRule="exact"/>
        <w:ind w:firstLine="1862" w:firstLineChars="700"/>
        <w:textAlignment w:val="auto"/>
        <w:rPr>
          <w:rFonts w:hint="eastAsia" w:ascii="黑体" w:hAnsi="宋体" w:eastAsia="黑体" w:cs="黑体"/>
          <w:spacing w:val="-17"/>
          <w:kern w:val="2"/>
          <w:sz w:val="32"/>
          <w:szCs w:val="32"/>
          <w:lang w:val="en-US" w:eastAsia="zh-CN" w:bidi="ar"/>
        </w:rPr>
      </w:pPr>
      <w:r>
        <w:rPr>
          <w:rFonts w:hint="eastAsia" w:ascii="仿宋_GB2312" w:eastAsia="仿宋_GB2312"/>
          <w:color w:val="000000" w:themeColor="text1"/>
          <w:spacing w:val="-17"/>
          <w:sz w:val="30"/>
          <w:szCs w:val="30"/>
          <w:lang w:val="en-US" w:eastAsia="zh-CN"/>
        </w:rPr>
        <w:t>横沙乡开展区、乡两级正式代表候选人与选民见面活动</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480" w:lineRule="exact"/>
        <w:ind w:right="0" w:firstLine="1800" w:firstLineChars="600"/>
        <w:jc w:val="both"/>
        <w:textAlignment w:val="auto"/>
        <w:rPr>
          <w:rFonts w:hint="eastAsia" w:ascii="仿宋_GB2312" w:eastAsia="仿宋_GB2312"/>
          <w:color w:val="000000" w:themeColor="text1"/>
          <w:sz w:val="30"/>
          <w:szCs w:val="30"/>
          <w:lang w:val="en-US" w:eastAsia="zh-CN"/>
        </w:rPr>
      </w:pPr>
      <w:r>
        <w:rPr>
          <w:rFonts w:hint="eastAsia" w:ascii="仿宋_GB2312" w:eastAsia="仿宋_GB2312"/>
          <w:color w:val="000000" w:themeColor="text1"/>
          <w:sz w:val="30"/>
          <w:szCs w:val="30"/>
          <w:lang w:val="en-US" w:eastAsia="zh-CN"/>
        </w:rPr>
        <w:t>横沙乡召开区、乡两级人大换届选举工作推进会</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480" w:lineRule="exact"/>
        <w:ind w:right="0" w:firstLine="1800" w:firstLineChars="600"/>
        <w:jc w:val="both"/>
        <w:textAlignment w:val="auto"/>
        <w:rPr>
          <w:rFonts w:hint="eastAsia" w:ascii="仿宋_GB2312" w:eastAsia="仿宋_GB2312"/>
          <w:color w:val="000000" w:themeColor="text1"/>
          <w:sz w:val="30"/>
          <w:szCs w:val="30"/>
          <w:lang w:val="en-US" w:eastAsia="zh-CN"/>
        </w:rPr>
      </w:pPr>
      <w:r>
        <w:rPr>
          <w:rFonts w:hint="eastAsia" w:ascii="仿宋_GB2312" w:eastAsia="仿宋_GB2312"/>
          <w:color w:val="000000" w:themeColor="text1"/>
          <w:sz w:val="30"/>
          <w:szCs w:val="30"/>
          <w:lang w:val="en-US" w:eastAsia="zh-CN"/>
        </w:rPr>
        <w:t>横沙乡区、乡两级人大代表投票选举工作顺利完成</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480" w:lineRule="exact"/>
        <w:ind w:right="0" w:firstLine="1800" w:firstLineChars="600"/>
        <w:jc w:val="both"/>
        <w:textAlignment w:val="auto"/>
        <w:rPr>
          <w:rFonts w:hint="eastAsia" w:ascii="仿宋_GB2312" w:eastAsia="仿宋_GB2312"/>
          <w:color w:val="000000" w:themeColor="text1"/>
          <w:sz w:val="30"/>
          <w:szCs w:val="30"/>
          <w:lang w:val="en-US" w:eastAsia="zh-CN"/>
        </w:rPr>
      </w:pPr>
      <w:r>
        <w:rPr>
          <w:rFonts w:hint="eastAsia" w:ascii="仿宋_GB2312" w:eastAsia="仿宋_GB2312"/>
          <w:color w:val="000000" w:themeColor="text1"/>
          <w:sz w:val="30"/>
          <w:szCs w:val="30"/>
          <w:lang w:val="en-US" w:eastAsia="zh-CN"/>
        </w:rPr>
        <w:t>区水务局来横对接水务工作</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eastAsia="仿宋_GB2312"/>
          <w:color w:val="000000" w:themeColor="text1"/>
          <w:sz w:val="30"/>
          <w:szCs w:val="30"/>
          <w:lang w:val="en-US" w:eastAsia="zh-CN"/>
        </w:rPr>
      </w:pPr>
      <w:r>
        <w:rPr>
          <w:rFonts w:hint="eastAsia" w:ascii="黑体" w:eastAsia="黑体"/>
          <w:color w:val="000000" w:themeColor="text1"/>
          <w:sz w:val="30"/>
          <w:szCs w:val="30"/>
          <w:lang w:eastAsia="zh-CN"/>
        </w:rPr>
        <w:t>【媒体链接】</w:t>
      </w:r>
      <w:r>
        <w:rPr>
          <w:rFonts w:hint="eastAsia" w:ascii="仿宋_GB2312" w:eastAsia="仿宋_GB2312"/>
          <w:color w:val="000000" w:themeColor="text1"/>
          <w:sz w:val="30"/>
          <w:szCs w:val="30"/>
          <w:lang w:val="en-US" w:eastAsia="zh-CN"/>
        </w:rPr>
        <w:t>一日三餐在崇明横沙这里都能搞定</w:t>
      </w:r>
    </w:p>
    <w:p>
      <w:pPr>
        <w:keepNext w:val="0"/>
        <w:keepLines w:val="0"/>
        <w:pageBreakBefore w:val="0"/>
        <w:widowControl w:val="0"/>
        <w:kinsoku/>
        <w:wordWrap/>
        <w:overflowPunct/>
        <w:topLinePunct w:val="0"/>
        <w:autoSpaceDE/>
        <w:autoSpaceDN/>
        <w:bidi w:val="0"/>
        <w:adjustRightInd/>
        <w:snapToGrid/>
        <w:spacing w:line="480" w:lineRule="exact"/>
        <w:textAlignment w:val="auto"/>
        <w:outlineLvl w:val="9"/>
        <w:rPr>
          <w:rFonts w:ascii="仿宋_GB2312" w:eastAsia="仿宋_GB2312"/>
          <w:color w:val="000000" w:themeColor="text1"/>
          <w:sz w:val="30"/>
          <w:szCs w:val="30"/>
        </w:rPr>
      </w:pPr>
      <w:r>
        <w:rPr>
          <w:rFonts w:hint="eastAsia" w:ascii="黑体" w:eastAsia="黑体"/>
          <w:color w:val="000000" w:themeColor="text1"/>
          <w:sz w:val="30"/>
          <w:szCs w:val="30"/>
        </w:rPr>
        <w:t>【部门简讯】</w:t>
      </w:r>
      <w:r>
        <w:rPr>
          <w:rFonts w:hint="eastAsia" w:ascii="仿宋_GB2312" w:eastAsia="仿宋_GB2312"/>
          <w:color w:val="000000" w:themeColor="text1"/>
          <w:sz w:val="30"/>
          <w:szCs w:val="30"/>
          <w:lang w:eastAsia="zh-CN"/>
        </w:rPr>
        <w:t>十</w:t>
      </w:r>
      <w:r>
        <w:rPr>
          <w:rFonts w:hint="eastAsia" w:ascii="仿宋_GB2312" w:eastAsia="仿宋_GB2312"/>
          <w:color w:val="000000" w:themeColor="text1"/>
          <w:sz w:val="30"/>
          <w:szCs w:val="30"/>
        </w:rPr>
        <w:t>则</w:t>
      </w:r>
    </w:p>
    <w:p>
      <w:pPr>
        <w:keepNext w:val="0"/>
        <w:keepLines w:val="0"/>
        <w:pageBreakBefore w:val="0"/>
        <w:widowControl w:val="0"/>
        <w:kinsoku/>
        <w:wordWrap/>
        <w:overflowPunct/>
        <w:topLinePunct w:val="0"/>
        <w:autoSpaceDE/>
        <w:autoSpaceDN/>
        <w:bidi w:val="0"/>
        <w:adjustRightInd/>
        <w:snapToGrid/>
        <w:spacing w:line="480" w:lineRule="exact"/>
        <w:textAlignment w:val="auto"/>
        <w:outlineLvl w:val="9"/>
        <w:rPr>
          <w:rFonts w:ascii="仿宋_GB2312" w:eastAsia="仿宋_GB2312"/>
          <w:color w:val="000000" w:themeColor="text1"/>
          <w:sz w:val="30"/>
          <w:szCs w:val="30"/>
        </w:rPr>
      </w:pPr>
      <w:r>
        <w:rPr>
          <w:rFonts w:hint="eastAsia" w:ascii="黑体" w:eastAsia="黑体"/>
          <w:color w:val="000000" w:themeColor="text1"/>
          <w:sz w:val="30"/>
          <w:szCs w:val="30"/>
        </w:rPr>
        <w:t>【村居简讯】</w:t>
      </w:r>
      <w:r>
        <w:rPr>
          <w:rFonts w:hint="eastAsia" w:ascii="仿宋_GB2312" w:eastAsia="仿宋_GB2312"/>
          <w:color w:val="000000" w:themeColor="text1"/>
          <w:sz w:val="30"/>
          <w:szCs w:val="30"/>
          <w:lang w:eastAsia="zh-CN"/>
        </w:rPr>
        <w:t>七</w:t>
      </w:r>
      <w:r>
        <w:rPr>
          <w:rFonts w:hint="eastAsia" w:ascii="仿宋_GB2312" w:eastAsia="仿宋_GB2312"/>
          <w:color w:val="000000" w:themeColor="text1"/>
          <w:sz w:val="30"/>
          <w:szCs w:val="30"/>
        </w:rPr>
        <w:t>则</w:t>
      </w:r>
    </w:p>
    <w:p>
      <w:pPr>
        <w:keepNext w:val="0"/>
        <w:keepLines w:val="0"/>
        <w:pageBreakBefore w:val="0"/>
        <w:widowControl w:val="0"/>
        <w:kinsoku/>
        <w:wordWrap/>
        <w:overflowPunct/>
        <w:topLinePunct w:val="0"/>
        <w:autoSpaceDE/>
        <w:autoSpaceDN/>
        <w:bidi w:val="0"/>
        <w:adjustRightInd/>
        <w:snapToGrid/>
        <w:spacing w:line="500" w:lineRule="exact"/>
        <w:textAlignment w:val="auto"/>
        <w:outlineLvl w:val="9"/>
        <w:rPr>
          <w:rFonts w:hint="eastAsia" w:ascii="黑体" w:eastAsia="黑体"/>
          <w:color w:val="000000" w:themeColor="text1"/>
          <w:sz w:val="30"/>
          <w:szCs w:val="30"/>
        </w:rPr>
        <w:sectPr>
          <w:headerReference r:id="rId5" w:type="first"/>
          <w:footerReference r:id="rId8" w:type="first"/>
          <w:headerReference r:id="rId3" w:type="default"/>
          <w:footerReference r:id="rId6" w:type="default"/>
          <w:headerReference r:id="rId4" w:type="even"/>
          <w:footerReference r:id="rId7" w:type="even"/>
          <w:pgSz w:w="11906" w:h="16838"/>
          <w:pgMar w:top="1389" w:right="1758" w:bottom="1440" w:left="1758" w:header="851" w:footer="992" w:gutter="0"/>
          <w:pgNumType w:fmt="numberInDash" w:start="1"/>
          <w:cols w:space="720" w:num="1"/>
          <w:titlePg/>
          <w:docGrid w:type="lines" w:linePitch="312" w:charSpace="0"/>
        </w:sectPr>
      </w:pPr>
    </w:p>
    <w:p>
      <w:pPr>
        <w:spacing w:line="540" w:lineRule="exact"/>
        <w:rPr>
          <w:rFonts w:ascii="仿宋_GB2312" w:hAnsi="微软雅黑" w:eastAsia="仿宋_GB2312" w:cs="宋体"/>
          <w:color w:val="000000" w:themeColor="text1"/>
          <w:kern w:val="0"/>
          <w:sz w:val="28"/>
          <w:szCs w:val="28"/>
        </w:rPr>
      </w:pPr>
      <w:r>
        <w:rPr>
          <w:rFonts w:hint="eastAsia" w:ascii="黑体" w:eastAsia="黑体"/>
          <w:color w:val="000000" w:themeColor="text1"/>
          <w:sz w:val="30"/>
          <w:szCs w:val="30"/>
        </w:rPr>
        <w:t>【</w:t>
      </w:r>
      <w:r>
        <w:rPr>
          <w:rFonts w:hint="eastAsia" w:ascii="黑体" w:eastAsia="黑体"/>
          <w:color w:val="000000" w:themeColor="text1"/>
          <w:sz w:val="30"/>
          <w:szCs w:val="30"/>
          <w:lang w:eastAsia="zh-CN"/>
        </w:rPr>
        <w:t>领导调研</w:t>
      </w:r>
      <w:r>
        <w:rPr>
          <w:rFonts w:hint="eastAsia" w:ascii="黑体" w:eastAsia="黑体"/>
          <w:color w:val="000000" w:themeColor="text1"/>
          <w:sz w:val="30"/>
          <w:szCs w:val="30"/>
        </w:rPr>
        <w:t>】</w:t>
      </w:r>
    </w:p>
    <w:p>
      <w:pPr>
        <w:keepNext w:val="0"/>
        <w:keepLines w:val="0"/>
        <w:widowControl w:val="0"/>
        <w:suppressLineNumbers w:val="0"/>
        <w:spacing w:before="0" w:beforeAutospacing="0" w:after="0" w:afterAutospacing="0"/>
        <w:ind w:left="0" w:right="0"/>
        <w:jc w:val="both"/>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w:t>
      </w:r>
      <w:bookmarkStart w:id="0" w:name="_GoBack"/>
      <w:bookmarkEnd w:id="0"/>
      <w:r>
        <w:rPr>
          <w:rFonts w:hint="eastAsia" w:ascii="黑体" w:hAnsi="黑体" w:eastAsia="黑体"/>
          <w:color w:val="000000" w:themeColor="text1"/>
          <w:sz w:val="30"/>
          <w:szCs w:val="30"/>
          <w:lang w:val="en-US" w:eastAsia="zh-CN"/>
        </w:rPr>
        <w:t>区委领导来横调研</w:t>
      </w:r>
    </w:p>
    <w:p>
      <w:pPr>
        <w:keepNext w:val="0"/>
        <w:keepLines w:val="0"/>
        <w:widowControl w:val="0"/>
        <w:suppressLineNumbers w:val="0"/>
        <w:spacing w:before="0" w:beforeAutospacing="0" w:after="0" w:afterAutospacing="0"/>
        <w:ind w:right="0" w:firstLine="560" w:firstLineChars="200"/>
        <w:jc w:val="both"/>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11月5日下午，区委常委、宣传部部长陈立俊，区委常委、区纪委书记沈雪峰，区委常委、组织部部长陆志斌一行来横沙开展调研，乡党委书记杨冬卫，乡党委副书记、乡长曹俊全程陪同。</w:t>
      </w:r>
    </w:p>
    <w:p>
      <w:pPr>
        <w:keepNext w:val="0"/>
        <w:keepLines w:val="0"/>
        <w:widowControl w:val="0"/>
        <w:suppressLineNumbers w:val="0"/>
        <w:spacing w:before="0" w:beforeAutospacing="0" w:after="0" w:afterAutospacing="0"/>
        <w:ind w:left="0" w:right="0" w:firstLine="560" w:firstLineChars="200"/>
        <w:jc w:val="both"/>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陈立俊等先后调研了横沙乡柑橘采后选果中心、东滩土地围垦区、南菁新院，深入了解我乡绿色农业发展、基层党建等相关情况，横沙乡有关部门负责同志陪同介绍。</w:t>
      </w:r>
    </w:p>
    <w:p>
      <w:pPr>
        <w:keepNext w:val="0"/>
        <w:keepLines w:val="0"/>
        <w:widowControl w:val="0"/>
        <w:suppressLineNumbers w:val="0"/>
        <w:spacing w:before="0" w:beforeAutospacing="0" w:after="0" w:afterAutospacing="0"/>
        <w:ind w:left="0" w:right="0" w:firstLine="560" w:firstLineChars="200"/>
        <w:jc w:val="both"/>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随后，在乡政府召开交流座谈会。会上，杨冬卫书记从横沙的队伍建设、产业发展、宣传教育、廉政建设等方面进行简单介绍，曹俊乡长对十四五规划中的横沙产业布局进行介绍。</w:t>
      </w:r>
    </w:p>
    <w:p>
      <w:pPr>
        <w:keepNext w:val="0"/>
        <w:keepLines w:val="0"/>
        <w:widowControl w:val="0"/>
        <w:suppressLineNumbers w:val="0"/>
        <w:spacing w:before="0" w:beforeAutospacing="0" w:after="0" w:afterAutospacing="0"/>
        <w:ind w:left="0" w:right="0" w:firstLine="560" w:firstLineChars="200"/>
        <w:jc w:val="both"/>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陈立俊部长、沈雪峰书记、陆志斌部长分别从宣传、纪委、组织等方面对横沙乡下一阶段的工作提出了要求。</w:t>
      </w:r>
    </w:p>
    <w:p>
      <w:pPr>
        <w:keepNext w:val="0"/>
        <w:keepLines w:val="0"/>
        <w:widowControl w:val="0"/>
        <w:suppressLineNumbers w:val="0"/>
        <w:spacing w:before="0" w:beforeAutospacing="0" w:after="0" w:afterAutospacing="0"/>
        <w:ind w:left="0" w:right="0"/>
        <w:jc w:val="right"/>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(乡党群办)</w:t>
      </w:r>
    </w:p>
    <w:p>
      <w:pPr>
        <w:keepNext w:val="0"/>
        <w:keepLines w:val="0"/>
        <w:pageBreakBefore w:val="0"/>
        <w:widowControl w:val="0"/>
        <w:kinsoku/>
        <w:wordWrap/>
        <w:overflowPunct/>
        <w:topLinePunct w:val="0"/>
        <w:autoSpaceDE/>
        <w:autoSpaceDN/>
        <w:bidi w:val="0"/>
        <w:adjustRightInd/>
        <w:snapToGrid/>
        <w:spacing w:line="600" w:lineRule="exact"/>
        <w:ind w:firstLine="1800" w:firstLineChars="600"/>
        <w:textAlignment w:val="auto"/>
        <w:outlineLvl w:val="9"/>
        <w:rPr>
          <w:rFonts w:hint="eastAsia" w:ascii="黑体" w:hAnsi="黑体" w:eastAsia="黑体"/>
          <w:color w:val="000000" w:themeColor="text1"/>
          <w:sz w:val="30"/>
          <w:szCs w:val="30"/>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firstLine="1800" w:firstLineChars="600"/>
        <w:textAlignment w:val="auto"/>
        <w:outlineLvl w:val="9"/>
        <w:rPr>
          <w:rFonts w:hint="eastAsia" w:ascii="黑体" w:hAnsi="黑体" w:eastAsia="黑体"/>
          <w:color w:val="000000" w:themeColor="text1"/>
          <w:sz w:val="30"/>
          <w:szCs w:val="30"/>
          <w:lang w:val="en-US" w:eastAsia="zh-CN"/>
        </w:rPr>
      </w:pPr>
      <w:r>
        <w:rPr>
          <w:rFonts w:hint="eastAsia" w:ascii="黑体" w:hAnsi="黑体" w:eastAsia="黑体"/>
          <w:color w:val="000000" w:themeColor="text1"/>
          <w:sz w:val="30"/>
          <w:szCs w:val="30"/>
          <w:lang w:val="en-US" w:eastAsia="zh-CN"/>
        </w:rPr>
        <w:t>区农业农村委来横调研乡村振兴工作</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600" w:lineRule="exact"/>
        <w:ind w:left="0" w:right="0" w:firstLine="560" w:firstLineChars="200"/>
        <w:jc w:val="both"/>
        <w:textAlignment w:val="auto"/>
        <w:outlineLvl w:val="9"/>
        <w:rPr>
          <w:rFonts w:hint="eastAsia" w:ascii="仿宋_GB2312" w:eastAsia="仿宋_GB2312" w:cs="仿宋_GB2312"/>
          <w:color w:val="000000" w:themeColor="text1"/>
          <w:sz w:val="28"/>
          <w:szCs w:val="28"/>
          <w:lang w:val="en-US"/>
        </w:rPr>
      </w:pPr>
      <w:r>
        <w:rPr>
          <w:rFonts w:hint="eastAsia" w:ascii="仿宋_GB2312" w:hAnsi="Calibri" w:eastAsia="仿宋_GB2312" w:cs="仿宋_GB2312"/>
          <w:color w:val="000000" w:themeColor="text1"/>
          <w:kern w:val="2"/>
          <w:sz w:val="28"/>
          <w:szCs w:val="28"/>
          <w:lang w:val="en-US" w:eastAsia="zh-CN" w:bidi="ar"/>
        </w:rPr>
        <w:t>11月3日，区政府党组成员，区农业农村委主任宋学梅一行来我乡调研。区农业农村委副主任陈军、三级调研员陆锦辉、副主任王树人等参加调研。乡党委书记杨冬卫，乡党委副书记、乡长曹俊，乡党委委员、副乡长候选人万明辉，副乡长候选人顾伟达等陪同。</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600" w:lineRule="exact"/>
        <w:ind w:left="0" w:right="0" w:firstLine="560" w:firstLineChars="200"/>
        <w:jc w:val="both"/>
        <w:textAlignment w:val="auto"/>
        <w:outlineLvl w:val="9"/>
        <w:rPr>
          <w:rFonts w:hint="eastAsia" w:ascii="仿宋_GB2312" w:eastAsia="仿宋_GB2312" w:cs="仿宋_GB2312"/>
          <w:color w:val="000000" w:themeColor="text1"/>
          <w:sz w:val="28"/>
          <w:szCs w:val="28"/>
          <w:lang w:val="en-US"/>
        </w:rPr>
      </w:pPr>
      <w:r>
        <w:rPr>
          <w:rFonts w:hint="eastAsia" w:ascii="仿宋_GB2312" w:hAnsi="Calibri" w:eastAsia="仿宋_GB2312" w:cs="仿宋_GB2312"/>
          <w:color w:val="000000" w:themeColor="text1"/>
          <w:kern w:val="2"/>
          <w:sz w:val="28"/>
          <w:szCs w:val="28"/>
          <w:lang w:val="en-US" w:eastAsia="zh-CN" w:bidi="ar"/>
        </w:rPr>
        <w:t>宋学梅主任一行实地察看了柑橘采后处理服务中心、南菁蟹园、民永村、农资封控中心，详细了解了我乡经济果林生产、长江绒螯蟹养殖、乡村治理、农资封闭式管控以及农民建房等工作情况。</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600" w:lineRule="exact"/>
        <w:ind w:left="0" w:right="0" w:firstLine="560" w:firstLineChars="200"/>
        <w:jc w:val="both"/>
        <w:textAlignment w:val="auto"/>
        <w:outlineLvl w:val="9"/>
        <w:rPr>
          <w:rFonts w:hint="eastAsia" w:ascii="仿宋_GB2312" w:hAnsi="Calibri" w:eastAsia="仿宋_GB2312" w:cs="仿宋_GB2312"/>
          <w:color w:val="000000" w:themeColor="text1"/>
          <w:kern w:val="2"/>
          <w:sz w:val="28"/>
          <w:szCs w:val="28"/>
          <w:lang w:val="en-US" w:eastAsia="zh-CN" w:bidi="ar"/>
        </w:rPr>
      </w:pPr>
      <w:r>
        <w:rPr>
          <w:rFonts w:hint="eastAsia" w:ascii="仿宋_GB2312" w:hAnsi="Calibri" w:eastAsia="仿宋_GB2312" w:cs="仿宋_GB2312"/>
          <w:color w:val="000000" w:themeColor="text1"/>
          <w:kern w:val="2"/>
          <w:sz w:val="28"/>
          <w:szCs w:val="28"/>
          <w:lang w:val="en-US" w:eastAsia="zh-CN" w:bidi="ar"/>
        </w:rPr>
        <w:t>宋学梅对我乡在乡村振兴工作中取得的成绩给予肯定。宋学梅指出，产业振兴是乡村振兴的重中之重，要以智慧农业为抓手，结合特色发展经济果林新品种，努力创出横沙特色、扩大品牌影响。要大力实施乡村振兴示范镇建设，加强乡村规划管理，提升公共服务水平，持续改善群众生产生活条件。同时要总结梳理好第二批全国乡村治理示范镇经验，以“五福”基金制度为抓手，运用好横沙乡村治理模式，激发党员群众参与乡村振兴的主动性、创造性，助推横沙乡村振兴全面发展。</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600" w:lineRule="exact"/>
        <w:ind w:left="0" w:right="0" w:firstLine="6440" w:firstLineChars="2300"/>
        <w:jc w:val="both"/>
        <w:textAlignment w:val="auto"/>
        <w:outlineLvl w:val="9"/>
        <w:rPr>
          <w:rFonts w:hint="eastAsia" w:ascii="仿宋_GB2312" w:hAnsi="Calibri" w:eastAsia="仿宋_GB2312" w:cs="仿宋_GB2312"/>
          <w:color w:val="000000" w:themeColor="text1"/>
          <w:kern w:val="2"/>
          <w:sz w:val="28"/>
          <w:szCs w:val="28"/>
          <w:lang w:val="en-US" w:eastAsia="zh-CN" w:bidi="ar"/>
        </w:rPr>
      </w:pPr>
      <w:r>
        <w:rPr>
          <w:rFonts w:hint="eastAsia" w:ascii="仿宋_GB2312" w:hAnsi="Calibri" w:eastAsia="仿宋_GB2312" w:cs="仿宋_GB2312"/>
          <w:color w:val="000000" w:themeColor="text1"/>
          <w:kern w:val="2"/>
          <w:sz w:val="28"/>
          <w:szCs w:val="28"/>
          <w:lang w:val="en-US" w:eastAsia="zh-CN" w:bidi="ar"/>
        </w:rPr>
        <w:t>（农业农村办）</w:t>
      </w:r>
    </w:p>
    <w:p>
      <w:pPr>
        <w:keepNext w:val="0"/>
        <w:keepLines w:val="0"/>
        <w:pageBreakBefore w:val="0"/>
        <w:widowControl w:val="0"/>
        <w:kinsoku/>
        <w:wordWrap/>
        <w:overflowPunct/>
        <w:topLinePunct w:val="0"/>
        <w:autoSpaceDE w:val="0"/>
        <w:autoSpaceDN w:val="0"/>
        <w:bidi w:val="0"/>
        <w:adjustRightInd w:val="0"/>
        <w:snapToGrid/>
        <w:spacing w:line="600" w:lineRule="exact"/>
        <w:ind w:firstLine="2240" w:firstLineChars="800"/>
        <w:jc w:val="left"/>
        <w:textAlignment w:val="auto"/>
        <w:rPr>
          <w:rFonts w:hint="eastAsia" w:ascii="黑体" w:eastAsia="黑体" w:cs="黑体"/>
          <w:color w:val="000000" w:themeColor="text1"/>
          <w:kern w:val="0"/>
          <w:sz w:val="28"/>
          <w:szCs w:val="28"/>
        </w:rPr>
      </w:pPr>
    </w:p>
    <w:p>
      <w:pPr>
        <w:keepNext w:val="0"/>
        <w:keepLines w:val="0"/>
        <w:pageBreakBefore w:val="0"/>
        <w:widowControl w:val="0"/>
        <w:kinsoku/>
        <w:wordWrap/>
        <w:overflowPunct/>
        <w:topLinePunct w:val="0"/>
        <w:autoSpaceDE/>
        <w:autoSpaceDN/>
        <w:bidi w:val="0"/>
        <w:adjustRightInd/>
        <w:snapToGrid/>
        <w:spacing w:line="600" w:lineRule="exact"/>
        <w:ind w:firstLine="1200" w:firstLineChars="400"/>
        <w:textAlignment w:val="auto"/>
        <w:outlineLvl w:val="9"/>
        <w:rPr>
          <w:rFonts w:hint="eastAsia" w:ascii="黑体" w:hAnsi="黑体" w:eastAsia="黑体"/>
          <w:color w:val="000000" w:themeColor="text1"/>
          <w:sz w:val="30"/>
          <w:szCs w:val="30"/>
          <w:lang w:val="en-US" w:eastAsia="zh-CN"/>
        </w:rPr>
      </w:pPr>
      <w:r>
        <w:rPr>
          <w:rFonts w:hint="eastAsia" w:ascii="黑体" w:hAnsi="黑体" w:eastAsia="黑体"/>
          <w:color w:val="000000" w:themeColor="text1"/>
          <w:sz w:val="30"/>
          <w:szCs w:val="30"/>
          <w:lang w:val="en-US" w:eastAsia="zh-CN"/>
        </w:rPr>
        <w:t>区领导来横督查全国文明城区复查测评工作</w:t>
      </w:r>
    </w:p>
    <w:p>
      <w:pPr>
        <w:keepNext w:val="0"/>
        <w:keepLines w:val="0"/>
        <w:pageBreakBefore w:val="0"/>
        <w:widowControl w:val="0"/>
        <w:suppressLineNumbers w:val="0"/>
        <w:kinsoku/>
        <w:wordWrap/>
        <w:overflowPunct/>
        <w:topLinePunct w:val="0"/>
        <w:bidi w:val="0"/>
        <w:snapToGrid/>
        <w:spacing w:before="0" w:beforeAutospacing="0" w:afterAutospacing="0" w:line="600" w:lineRule="exact"/>
        <w:ind w:left="0" w:right="0" w:firstLine="560" w:firstLineChars="200"/>
        <w:jc w:val="both"/>
        <w:textAlignment w:val="auto"/>
        <w:rPr>
          <w:rFonts w:hint="eastAsia" w:ascii="仿宋_GB2312" w:eastAsia="仿宋_GB2312" w:cs="仿宋_GB2312"/>
          <w:color w:val="000000" w:themeColor="text1"/>
          <w:sz w:val="28"/>
          <w:szCs w:val="28"/>
          <w:lang w:val="en-US"/>
        </w:rPr>
      </w:pPr>
      <w:r>
        <w:rPr>
          <w:rFonts w:hint="eastAsia" w:ascii="仿宋_GB2312" w:hAnsi="Calibri" w:eastAsia="仿宋_GB2312" w:cs="仿宋_GB2312"/>
          <w:color w:val="000000" w:themeColor="text1"/>
          <w:kern w:val="2"/>
          <w:sz w:val="28"/>
          <w:szCs w:val="28"/>
          <w:lang w:val="en-US" w:eastAsia="zh-CN" w:bidi="ar"/>
        </w:rPr>
        <w:t>11月4日上午，崇明区委常委、人民武装部政治委员陈志忠，崇明区人大常委会副主任、党组副书记邢建良一行来到横沙乡，实地察看全国文明城区建设工作。乡党委书记杨冬卫、乡党委副书记陶政江、乡党委宣传委员顾黄佩、乡党委委员朱江等陪同督查。</w:t>
      </w:r>
    </w:p>
    <w:p>
      <w:pPr>
        <w:keepNext w:val="0"/>
        <w:keepLines w:val="0"/>
        <w:pageBreakBefore w:val="0"/>
        <w:widowControl w:val="0"/>
        <w:suppressLineNumbers w:val="0"/>
        <w:kinsoku/>
        <w:wordWrap/>
        <w:overflowPunct/>
        <w:topLinePunct w:val="0"/>
        <w:bidi w:val="0"/>
        <w:snapToGrid/>
        <w:spacing w:before="0" w:beforeAutospacing="0" w:afterAutospacing="0" w:line="600" w:lineRule="exact"/>
        <w:ind w:left="0" w:right="0" w:firstLine="560" w:firstLineChars="200"/>
        <w:jc w:val="both"/>
        <w:textAlignment w:val="auto"/>
        <w:rPr>
          <w:rFonts w:hint="eastAsia" w:ascii="仿宋_GB2312" w:eastAsia="仿宋_GB2312" w:cs="仿宋_GB2312"/>
          <w:color w:val="000000" w:themeColor="text1"/>
          <w:sz w:val="28"/>
          <w:szCs w:val="28"/>
          <w:lang w:val="en-US"/>
        </w:rPr>
      </w:pPr>
      <w:r>
        <w:rPr>
          <w:rFonts w:hint="eastAsia" w:ascii="仿宋_GB2312" w:hAnsi="Calibri" w:eastAsia="仿宋_GB2312" w:cs="仿宋_GB2312"/>
          <w:color w:val="000000" w:themeColor="text1"/>
          <w:kern w:val="2"/>
          <w:sz w:val="28"/>
          <w:szCs w:val="28"/>
          <w:lang w:val="en-US" w:eastAsia="zh-CN" w:bidi="ar"/>
        </w:rPr>
        <w:t>督察组对照创城指标察看了横沙乡主干道沿线整体情况，横沙乡人民政府及周边环境情况，横沙乡新时代文明实践分中心，横沙乡社区事务受理服务中心，新民社区新时代文明实践站，并就存在的问题提出了整改意见。</w:t>
      </w:r>
    </w:p>
    <w:p>
      <w:pPr>
        <w:keepNext w:val="0"/>
        <w:keepLines w:val="0"/>
        <w:pageBreakBefore w:val="0"/>
        <w:widowControl w:val="0"/>
        <w:suppressLineNumbers w:val="0"/>
        <w:kinsoku/>
        <w:wordWrap/>
        <w:overflowPunct/>
        <w:topLinePunct w:val="0"/>
        <w:bidi w:val="0"/>
        <w:snapToGrid/>
        <w:spacing w:before="0" w:beforeAutospacing="0" w:afterAutospacing="0" w:line="600" w:lineRule="exact"/>
        <w:ind w:left="0" w:right="0" w:firstLine="560" w:firstLineChars="200"/>
        <w:jc w:val="both"/>
        <w:textAlignment w:val="auto"/>
        <w:rPr>
          <w:rFonts w:hint="eastAsia" w:ascii="仿宋_GB2312" w:eastAsia="仿宋_GB2312" w:cs="仿宋_GB2312"/>
          <w:color w:val="000000" w:themeColor="text1"/>
          <w:sz w:val="28"/>
          <w:szCs w:val="28"/>
          <w:lang w:val="en-US"/>
        </w:rPr>
      </w:pPr>
      <w:r>
        <w:rPr>
          <w:rFonts w:hint="eastAsia" w:ascii="仿宋_GB2312" w:hAnsi="Calibri" w:eastAsia="仿宋_GB2312" w:cs="仿宋_GB2312"/>
          <w:color w:val="000000" w:themeColor="text1"/>
          <w:kern w:val="2"/>
          <w:sz w:val="28"/>
          <w:szCs w:val="28"/>
          <w:lang w:val="en-US" w:eastAsia="zh-CN" w:bidi="ar"/>
        </w:rPr>
        <w:t>督察组指出，创城督查迎评工作还在开展，横沙乡要常态长效做好自查工作，切实做好发现问题及时整改，用最好的环境面貌迎接复查。</w:t>
      </w:r>
    </w:p>
    <w:p>
      <w:pPr>
        <w:keepNext w:val="0"/>
        <w:keepLines w:val="0"/>
        <w:pageBreakBefore w:val="0"/>
        <w:widowControl w:val="0"/>
        <w:suppressLineNumbers w:val="0"/>
        <w:kinsoku/>
        <w:wordWrap/>
        <w:overflowPunct/>
        <w:topLinePunct w:val="0"/>
        <w:bidi w:val="0"/>
        <w:snapToGrid/>
        <w:spacing w:before="0" w:beforeAutospacing="0" w:afterAutospacing="0" w:line="600" w:lineRule="exact"/>
        <w:ind w:left="0" w:right="0" w:firstLine="560" w:firstLineChars="200"/>
        <w:jc w:val="both"/>
        <w:textAlignment w:val="auto"/>
        <w:rPr>
          <w:rFonts w:hint="eastAsia" w:ascii="仿宋_GB2312" w:eastAsia="仿宋_GB2312" w:cs="仿宋_GB2312"/>
          <w:color w:val="000000" w:themeColor="text1"/>
          <w:sz w:val="28"/>
          <w:szCs w:val="28"/>
          <w:lang w:val="en-US"/>
        </w:rPr>
      </w:pPr>
      <w:r>
        <w:rPr>
          <w:rFonts w:hint="eastAsia" w:ascii="仿宋_GB2312" w:hAnsi="Calibri" w:eastAsia="仿宋_GB2312" w:cs="仿宋_GB2312"/>
          <w:color w:val="000000" w:themeColor="text1"/>
          <w:kern w:val="2"/>
          <w:sz w:val="28"/>
          <w:szCs w:val="28"/>
          <w:lang w:val="en-US" w:eastAsia="zh-CN" w:bidi="ar"/>
        </w:rPr>
        <w:t>督察组强调，一要在思想上高度重视，提高站位；二要在行动上积极发现问题解决问题；三要继续保持干劲，加大宣传力度，营造浓厚氛围。</w:t>
      </w:r>
    </w:p>
    <w:p>
      <w:pPr>
        <w:keepNext w:val="0"/>
        <w:keepLines w:val="0"/>
        <w:pageBreakBefore w:val="0"/>
        <w:widowControl w:val="0"/>
        <w:kinsoku/>
        <w:wordWrap/>
        <w:overflowPunct/>
        <w:topLinePunct w:val="0"/>
        <w:bidi w:val="0"/>
        <w:snapToGrid/>
        <w:spacing w:line="600" w:lineRule="exact"/>
        <w:jc w:val="right"/>
        <w:textAlignment w:val="auto"/>
        <w:rPr>
          <w:rFonts w:hint="eastAsia" w:ascii="仿宋_GB2312" w:eastAsia="仿宋_GB2312" w:cs="仿宋_GB2312"/>
          <w:color w:val="000000" w:themeColor="text1"/>
          <w:kern w:val="0"/>
          <w:sz w:val="28"/>
          <w:szCs w:val="28"/>
          <w:lang w:val="en-US" w:eastAsia="zh-CN"/>
        </w:rPr>
      </w:pPr>
      <w:r>
        <w:rPr>
          <w:rFonts w:hint="eastAsia" w:ascii="仿宋_GB2312" w:eastAsia="仿宋_GB2312" w:cs="仿宋_GB2312"/>
          <w:color w:val="000000" w:themeColor="text1"/>
          <w:kern w:val="0"/>
          <w:sz w:val="28"/>
          <w:szCs w:val="28"/>
          <w:lang w:val="en-US" w:eastAsia="zh-CN"/>
        </w:rPr>
        <w:t>（乡文明办）</w:t>
      </w:r>
    </w:p>
    <w:p>
      <w:pPr>
        <w:keepNext w:val="0"/>
        <w:keepLines w:val="0"/>
        <w:pageBreakBefore w:val="0"/>
        <w:widowControl w:val="0"/>
        <w:kinsoku/>
        <w:wordWrap/>
        <w:overflowPunct/>
        <w:topLinePunct w:val="0"/>
        <w:autoSpaceDE/>
        <w:autoSpaceDN/>
        <w:bidi w:val="0"/>
        <w:adjustRightInd/>
        <w:snapToGrid/>
        <w:spacing w:after="157" w:afterLines="50" w:line="580" w:lineRule="exact"/>
        <w:ind w:firstLine="1800" w:firstLineChars="600"/>
        <w:textAlignment w:val="auto"/>
        <w:outlineLvl w:val="9"/>
        <w:rPr>
          <w:rFonts w:hint="eastAsia" w:ascii="黑体" w:hAnsi="黑体" w:eastAsia="黑体"/>
          <w:color w:val="FF0000"/>
          <w:sz w:val="30"/>
          <w:szCs w:val="30"/>
          <w:lang w:val="en-US" w:eastAsia="zh-CN"/>
        </w:rPr>
      </w:pPr>
    </w:p>
    <w:p>
      <w:pPr>
        <w:keepNext w:val="0"/>
        <w:keepLines w:val="0"/>
        <w:widowControl w:val="0"/>
        <w:suppressLineNumbers w:val="0"/>
        <w:spacing w:before="0" w:beforeAutospacing="0" w:after="0" w:afterAutospacing="0"/>
        <w:ind w:left="0" w:right="0"/>
        <w:jc w:val="both"/>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w:t>
      </w:r>
      <w:r>
        <w:rPr>
          <w:rFonts w:hint="eastAsia" w:ascii="黑体" w:hAnsi="黑体" w:eastAsia="黑体"/>
          <w:color w:val="000000" w:themeColor="text1"/>
          <w:sz w:val="30"/>
          <w:szCs w:val="30"/>
          <w:lang w:val="en-US" w:eastAsia="zh-CN"/>
        </w:rPr>
        <w:t xml:space="preserve"> 市长兴岛管委会领导来横考察调研</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80" w:lineRule="exact"/>
        <w:ind w:left="0" w:right="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11月11日，市长兴岛管委会党组副书记、执行副主任、崇明区委常委吴召忠，市长兴岛管委会专职副主任韩金华、蔡潇飞、徐建卯、顾佾，市长兴岛管委会综合协调处（干部人事处）处长陈斌，前卫公司党委书记、总经理王凯村一行来横沙考察调研。吴召忠一行实地考察调研了横沙乡柑橘采后选果中心、东滩土地围垦区、市级乡村振兴示范村丰乐村，详细了解横沙乡农业产业发展、围垦区规划、乡村振兴等方面工作。</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80" w:lineRule="exact"/>
        <w:ind w:left="0" w:right="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随后在乡政府召开交流座谈会。会上，乡党委书记杨冬卫介绍了横沙乡的队伍建设情况，乡村振兴中的具体举措、遇到的困难以及目前相关产业的长远规划。</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80" w:lineRule="exact"/>
        <w:ind w:left="0" w:right="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乡党委副书记、乡长曹俊从横沙乡的经济建设、双碳规划和长横一体化发展等方面做了相关汇报。</w:t>
      </w:r>
      <w:r>
        <w:rPr>
          <w:rFonts w:hint="default" w:ascii="Calibri" w:hAnsi="Calibri" w:eastAsia="仿宋_GB2312" w:cs="Times New Roman"/>
          <w:kern w:val="2"/>
          <w:sz w:val="28"/>
          <w:szCs w:val="28"/>
          <w:lang w:val="en-US" w:eastAsia="zh-CN" w:bidi="ar"/>
        </w:rPr>
        <w:t> </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80" w:lineRule="exact"/>
        <w:ind w:left="0" w:right="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吴召忠在座谈会上指出，长兴基础设施将有跨越式提升，这在长横一体化中是可以进行共通的；横沙的产业发展要依托长兴发展提高标准、持续提升；要进一步核算长横一体化全局发展的成本。</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80" w:lineRule="exact"/>
        <w:ind w:right="0"/>
        <w:jc w:val="right"/>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(乡党群办)</w:t>
      </w:r>
    </w:p>
    <w:p>
      <w:pPr>
        <w:spacing w:line="540" w:lineRule="exact"/>
        <w:rPr>
          <w:rFonts w:hint="eastAsia" w:ascii="黑体" w:eastAsia="黑体"/>
          <w:color w:val="000000" w:themeColor="text1"/>
          <w:sz w:val="30"/>
          <w:szCs w:val="30"/>
        </w:rPr>
      </w:pPr>
    </w:p>
    <w:p>
      <w:pPr>
        <w:spacing w:line="540" w:lineRule="exact"/>
        <w:rPr>
          <w:rFonts w:ascii="仿宋_GB2312" w:hAnsi="微软雅黑" w:eastAsia="仿宋_GB2312" w:cs="宋体"/>
          <w:color w:val="000000" w:themeColor="text1"/>
          <w:kern w:val="0"/>
          <w:sz w:val="28"/>
          <w:szCs w:val="28"/>
        </w:rPr>
      </w:pPr>
      <w:r>
        <w:rPr>
          <w:rFonts w:hint="eastAsia" w:ascii="黑体" w:eastAsia="黑体"/>
          <w:color w:val="000000" w:themeColor="text1"/>
          <w:sz w:val="30"/>
          <w:szCs w:val="30"/>
        </w:rPr>
        <w:t>【</w:t>
      </w:r>
      <w:r>
        <w:rPr>
          <w:rFonts w:hint="eastAsia" w:ascii="黑体" w:eastAsia="黑体"/>
          <w:color w:val="000000" w:themeColor="text1"/>
          <w:sz w:val="30"/>
          <w:szCs w:val="30"/>
          <w:lang w:eastAsia="zh-CN"/>
        </w:rPr>
        <w:t>组织建设</w:t>
      </w:r>
      <w:r>
        <w:rPr>
          <w:rFonts w:hint="eastAsia" w:ascii="黑体" w:eastAsia="黑体"/>
          <w:color w:val="000000" w:themeColor="text1"/>
          <w:sz w:val="30"/>
          <w:szCs w:val="30"/>
        </w:rPr>
        <w:t>】</w:t>
      </w:r>
    </w:p>
    <w:p>
      <w:pPr>
        <w:keepNext w:val="0"/>
        <w:keepLines w:val="0"/>
        <w:pageBreakBefore w:val="0"/>
        <w:widowControl w:val="0"/>
        <w:kinsoku/>
        <w:wordWrap/>
        <w:overflowPunct/>
        <w:topLinePunct w:val="0"/>
        <w:autoSpaceDE/>
        <w:autoSpaceDN/>
        <w:bidi w:val="0"/>
        <w:adjustRightInd/>
        <w:snapToGrid/>
        <w:spacing w:line="600" w:lineRule="exact"/>
        <w:ind w:firstLine="1800" w:firstLineChars="600"/>
        <w:textAlignment w:val="auto"/>
        <w:outlineLvl w:val="9"/>
        <w:rPr>
          <w:rFonts w:hint="eastAsia" w:ascii="黑体" w:hAnsi="黑体" w:eastAsia="黑体"/>
          <w:color w:val="000000" w:themeColor="text1"/>
          <w:sz w:val="30"/>
          <w:szCs w:val="30"/>
          <w:lang w:val="en-US" w:eastAsia="zh-CN"/>
        </w:rPr>
      </w:pPr>
      <w:r>
        <w:rPr>
          <w:rFonts w:hint="eastAsia" w:ascii="黑体" w:hAnsi="黑体" w:eastAsia="黑体"/>
          <w:color w:val="000000" w:themeColor="text1"/>
          <w:sz w:val="30"/>
          <w:szCs w:val="30"/>
          <w:lang w:val="en-US" w:eastAsia="zh-CN"/>
        </w:rPr>
        <w:t>横沙乡组织开展党史学习教育活动</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80" w:lineRule="exact"/>
        <w:ind w:left="0" w:right="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为深入推进党史学习教育，11月10日，横沙乡组织开展“重温革命事迹 传承红色基因”横沙乡党史学习教育活动。乡三套班子成员，企、事业单位及各村（居）主要负责人参与了此次活动。</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80" w:lineRule="exact"/>
        <w:ind w:left="0" w:right="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上午，全体成员来到了中共二大会址，参观了序厅、中共“二大”展厅、党章历程厅、中共“二大”会议旧址展厅、平民女校旧址展厅等。</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80" w:lineRule="exact"/>
        <w:ind w:left="0" w:right="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展厅里陈列的300余件珍贵史料，生动展示了中国共产党人为人民谋幸福、为民族谋复兴的初心。二大会址纪念馆真实再现了中国共产党创建初期的峥嵘岁月，让大家对上海作为党的诞生地和改革开放前沿阵地的地位，有了更加直观和深刻的认识。</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80" w:lineRule="exact"/>
        <w:ind w:left="0" w:right="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 xml:space="preserve">    下午，全体成员观看了经典沪剧《金绣娘》。该剧生动演绎了金绣娘与群众群策群力，机智勇敢地战胜狡猾顽固的保长夫妇，成功将侦查员送过江去的故事，谱写了一曲军民鱼水情的颂歌。</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80" w:lineRule="exact"/>
        <w:ind w:left="0" w:right="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 xml:space="preserve">    通过此次活动，党员干部们进一步认识了开展党史学习教育的重大意义。大家纷纷表示，要进一步坚定理想信念，将习近平新时代中国特色社会主义思想贯彻到自己的学习工作中去，不忘初心，牢记使命，脚踏实地，砥砺前行，用实际行动体现信仰的力量。</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80" w:lineRule="exact"/>
        <w:ind w:left="0" w:right="0" w:firstLine="3920" w:firstLineChars="140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（乡党史学习教育领导小组办公室）</w:t>
      </w:r>
    </w:p>
    <w:p>
      <w:pPr>
        <w:rPr>
          <w:rFonts w:hint="eastAsia" w:ascii="黑体" w:eastAsia="黑体"/>
          <w:color w:val="FF0000"/>
          <w:sz w:val="30"/>
          <w:szCs w:val="30"/>
        </w:rPr>
      </w:pPr>
    </w:p>
    <w:p>
      <w:pPr>
        <w:keepNext w:val="0"/>
        <w:keepLines w:val="0"/>
        <w:widowControl w:val="0"/>
        <w:suppressLineNumbers w:val="0"/>
        <w:spacing w:before="0" w:beforeAutospacing="0" w:after="0" w:afterAutospacing="0"/>
        <w:ind w:left="0" w:right="0"/>
        <w:jc w:val="both"/>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w:t>
      </w:r>
      <w:r>
        <w:rPr>
          <w:rFonts w:hint="eastAsia" w:ascii="黑体" w:hAnsi="黑体" w:eastAsia="黑体"/>
          <w:color w:val="000000" w:themeColor="text1"/>
          <w:sz w:val="30"/>
          <w:szCs w:val="30"/>
          <w:lang w:val="en-US" w:eastAsia="zh-CN"/>
        </w:rPr>
        <w:t>横沙乡召开党委中心组（扩大）学习会</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right="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为进一步学习贯彻党的十九届六中全会精神，11月18日，横沙乡在乡社区文化活动中心召开党委中心组（扩大）学习会。</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会议邀请了中共上海市委党校、上海行政学院哲学教研部朱叶楠教授作专题讲座。</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乡三套班子成员，机关全体公务员，企事业单位副职以上干部及支部班子全体成员、各村居“两委”班子成员、各事业单位副职以上干部及支部班子全体成员、公司副职以上干部及支部班子全体成员、全体“三支一扶”大学生、乡村振兴储备人才、农村事务工作者、专业技术人才、竞美督导员等参加会议。会议由乡党委书记杨冬卫主持。</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会上，朱叶楠教授为大家作《学习贯彻党的十九届六中全会精神，在新时代新征程上赢得更大胜利和荣光》专题讲座。朱教授从“两个一百年奋斗目标历史交汇点上的关键会议、我们如何走来；中国共产党百年奋斗的伟大成就、过去我们为什么能够成功；中国共产党百年奋斗的成功密码、未来我们怎样才能继续成功；中国共产党踏上新赶考之路”等四个方面，对党的十九届六中全会精神进行了详细解读，同时结合习近平在第四届中国国际进口博览会开幕式上的主旨演讲，以及李强在全市党员负责干部会议上传达学习贯彻十九届六中全会精神时的讲话，为我们深刻把握、学深悟透习近平总书记重要讲话和《决议》的丰富内涵、精神实质提供了思路。</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right="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随后，乡党委书记杨冬卫就区委书记李政在全区党员负责干部会议上关于学习党的十九届六中全会精神进行了传达，并提出四点要求：一要高标准组织开展学习、宣讲、培训系列活动。通过组织专题宣讲、专题培训、“三会一课”等方式，聚焦学习贯彻六中全会精神，推动深学笃行。二要高水平组织开展理论研究阐释。充分发挥共建、联建党支部资源优势，根据不同受众群体的思维方式、知识结构、接受习惯，提供多样化理论宣传。三要高成效推动党史学习教育巩固提升。在党史学习教育上下功夫求实效，及时总结分析前期“我为群众办实事”实践活动的经验做法及存在问题，坚决推进补短板、强弱项，建立健全一批管根本、管长远、促发展的制度机制。四要高质量做好今年工作收尾，精心谋划明年工作思路。结合区委区政府决策部署，乡党委政府实事项目、重点工程和重要工作安排，全力推进今年横沙工作保质保量完成，科学谋划明年工作，奋力开创横沙竞美建设新局面，确保党的十九届六中全会精神落地见效。</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right="0" w:firstLine="6720" w:firstLineChars="24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（乡文明办）</w:t>
      </w:r>
    </w:p>
    <w:p>
      <w:pPr>
        <w:keepNext w:val="0"/>
        <w:keepLines w:val="0"/>
        <w:widowControl w:val="0"/>
        <w:suppressLineNumbers w:val="0"/>
        <w:spacing w:before="0" w:beforeAutospacing="0" w:after="0" w:afterAutospacing="0"/>
        <w:ind w:left="0" w:right="0" w:firstLine="700" w:firstLineChars="250"/>
        <w:jc w:val="both"/>
        <w:rPr>
          <w:rFonts w:hint="eastAsia" w:ascii="仿宋_GB2312" w:hAnsi="Calibri" w:eastAsia="仿宋_GB2312" w:cs="仿宋_GB2312"/>
          <w:kern w:val="2"/>
          <w:sz w:val="28"/>
          <w:szCs w:val="28"/>
          <w:lang w:val="en-US" w:eastAsia="zh-CN" w:bidi="ar"/>
        </w:rPr>
      </w:pPr>
    </w:p>
    <w:p>
      <w:pPr>
        <w:keepNext w:val="0"/>
        <w:keepLines w:val="0"/>
        <w:widowControl w:val="0"/>
        <w:suppressLineNumbers w:val="0"/>
        <w:spacing w:before="0" w:beforeAutospacing="0" w:after="0" w:afterAutospacing="0"/>
        <w:ind w:right="0" w:firstLine="600" w:firstLineChars="200"/>
        <w:jc w:val="both"/>
        <w:rPr>
          <w:rFonts w:hint="eastAsia" w:ascii="黑体" w:hAnsi="黑体" w:eastAsia="黑体"/>
          <w:color w:val="000000" w:themeColor="text1"/>
          <w:sz w:val="30"/>
          <w:szCs w:val="30"/>
          <w:lang w:val="en-US" w:eastAsia="zh-CN"/>
        </w:rPr>
      </w:pPr>
      <w:r>
        <w:rPr>
          <w:rFonts w:hint="eastAsia" w:ascii="黑体" w:hAnsi="黑体" w:eastAsia="黑体"/>
          <w:color w:val="000000" w:themeColor="text1"/>
          <w:sz w:val="30"/>
          <w:szCs w:val="30"/>
          <w:lang w:val="en-US" w:eastAsia="zh-CN"/>
        </w:rPr>
        <w:t>横沙乡党委与海洋生态与环境学院党委签订结对共建协议</w:t>
      </w:r>
    </w:p>
    <w:p>
      <w:pPr>
        <w:keepNext w:val="0"/>
        <w:keepLines w:val="0"/>
        <w:widowControl w:val="0"/>
        <w:suppressLineNumbers w:val="0"/>
        <w:spacing w:before="0" w:beforeAutospacing="0" w:after="0" w:afterAutospacing="0"/>
        <w:ind w:left="0" w:right="0" w:firstLine="560" w:firstLineChars="200"/>
        <w:jc w:val="both"/>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11月9日，横沙乡党委与上海海洋大学海洋生态与环境学院党委结对共建协议签订仪式在上海海洋大学举行。横沙乡党委书记杨冬卫和海洋生态与环境学院党委书记施永忠代表双方签订共建协议。根据协议，双方党委将有组织、有重点地开展结对共建活动，通过组织共建、环境共治、产业共兴、人才共育、文明共创，实现双方资源共享、优势互补、协调发展，党建引领服务世界级生态岛先行示范区的生态环境建设、乡村产业振兴和低碳绿色发展。</w:t>
      </w:r>
    </w:p>
    <w:p>
      <w:pPr>
        <w:keepNext w:val="0"/>
        <w:keepLines w:val="0"/>
        <w:widowControl w:val="0"/>
        <w:suppressLineNumbers w:val="0"/>
        <w:spacing w:before="0" w:beforeAutospacing="0" w:after="0" w:afterAutospacing="0"/>
        <w:ind w:left="0" w:right="0" w:firstLine="560" w:firstLineChars="200"/>
        <w:jc w:val="both"/>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上海海洋大学副校长江敏出席签约仪式并讲话。江敏对横沙乡党委一行表示欢迎，并介绍了学校的发展情况。她表示，上海海洋大学是全国第一所整建制的水产高校，2008年更名为上海海洋大学，并于2017年入选一流学科建设高校。海洋生态与环境学院自成立以来，在海洋环境修复、乡村振兴和生态文明建设等领域做出了积极贡献。与横沙乡开展农村水环境修复和污水治理、有机农业和乡村旅游产业发展等“两水两农”合作符合学院的发展方向，学院要进一步强化党建引领，发挥在水域生态修复、乡村振兴等领域的突出优势，与横沙乡在小流域治理和生态修复、垃圾渗滤水处理、有机农业发展、乡村振兴模式等方面密切合作，扎实推动双方合作落实落地，推进乡村水环境治理和美丽乡村建设，实现横沙乡产业振兴和绿色发展。</w:t>
      </w:r>
    </w:p>
    <w:p>
      <w:pPr>
        <w:keepNext w:val="0"/>
        <w:keepLines w:val="0"/>
        <w:widowControl w:val="0"/>
        <w:suppressLineNumbers w:val="0"/>
        <w:spacing w:before="0" w:beforeAutospacing="0" w:after="0" w:afterAutospacing="0"/>
        <w:ind w:left="0" w:right="0" w:firstLine="560" w:firstLineChars="200"/>
        <w:jc w:val="both"/>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杨冬卫表示，横沙乡历来重视生态环境保护，11年来在上海全市乡镇街道中市容环境满意度排名稳居第一，生态环境建设效果显著。2015年，时任上海市委书记韩正提出以水为核心的世界级生态岛建设要求，横沙乡大力推进世界级生态岛示范区建设。今年上海市规划率先在崇明建立绿色低碳循环发展经济体系，横沙又承担了建设零碳岛的历史任务。横沙乡党委与上海海洋大学海洋生态与环境学院党委结对共建正当其时，双方在世界级生态岛高标准要求下，在乡村振兴、生态环境建设、零碳岛发展背景下开展合作，将引领乡村治理和推进生态环境建设，打造全国校镇合作的成功典范。</w:t>
      </w:r>
    </w:p>
    <w:p>
      <w:pPr>
        <w:keepNext w:val="0"/>
        <w:keepLines w:val="0"/>
        <w:widowControl w:val="0"/>
        <w:suppressLineNumbers w:val="0"/>
        <w:spacing w:before="0" w:beforeAutospacing="0" w:after="0" w:afterAutospacing="0"/>
        <w:ind w:left="0" w:right="0" w:firstLine="560" w:firstLineChars="200"/>
        <w:jc w:val="both"/>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学院党委委员、副院长林军介绍了学院特色化的学科发展、完备化的专业教育体系、一体化的科研教学平台，以及科研特色优势和发展前景。他表示，学院在水体生态环境修复、港航生态安全、海洋可持续发展等领域优势明显，成立了第一家高校水生态修复工程研究中心，孵化了全国第一家水生态修复公司，通过共建将为世界级生态岛和零碳岛建设做出贡献。</w:t>
      </w:r>
    </w:p>
    <w:p>
      <w:pPr>
        <w:keepNext w:val="0"/>
        <w:keepLines w:val="0"/>
        <w:widowControl w:val="0"/>
        <w:suppressLineNumbers w:val="0"/>
        <w:spacing w:before="0" w:beforeAutospacing="0" w:after="0" w:afterAutospacing="0"/>
        <w:ind w:left="0" w:right="0" w:firstLine="560" w:firstLineChars="200"/>
        <w:jc w:val="both"/>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副院长李娟英从生态立岛高度阐述了横沙原生态环境保育的重要意义，从水动力条件、农业面源、生物资源角度分析了横沙岛水环境问题形成的背景条件，并介绍了团队在水域生态系统健康评价和生态安全保障方面的研究基础。她表示，学院将发挥生态环境调查与生态健康评估技术优势，组织开展横沙岛水、土、水生生物等生态环境质量调查与评价，助力横沙水质提升和生态岛建设。</w:t>
      </w:r>
    </w:p>
    <w:p>
      <w:pPr>
        <w:keepNext w:val="0"/>
        <w:keepLines w:val="0"/>
        <w:widowControl w:val="0"/>
        <w:suppressLineNumbers w:val="0"/>
        <w:spacing w:before="0" w:beforeAutospacing="0" w:after="0" w:afterAutospacing="0"/>
        <w:ind w:left="0" w:right="0" w:firstLine="560" w:firstLineChars="200"/>
        <w:jc w:val="both"/>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教师代表管卫兵副教授和冀世锋副教授分别就生态农业技术和生活垃圾渗滤水处理技术进行交流，表达了做好横沙“两水两农”共建合作优质服务、共建美好横沙的愿望。签约仪式后，横沙乡党委一行参观考察了海洋生态与环境学院产教融合基地——上海太和水科技发展股份有限公司枫泾基地，与公司董事长何文辉进行了深入交谈。何文辉介绍了公司创办发展和主板上市的历程、核心技术，以及水域生态修复和田园综合体建设的成功案例，分享了对EOD模式和生态产品价值的看法，希望通过总体产业规划带动集体经济和生态农业产业发展，取得良好的环境效益和生态价值，为横沙世界级生态岛先行示范区建设服务。杨冬卫表示，期盼与上海海洋大学、上海太和水科技发展股份有限公司等单位开展深层次合作，通过项目化形式推动合作尽快落地。</w:t>
      </w:r>
    </w:p>
    <w:p>
      <w:pPr>
        <w:keepNext w:val="0"/>
        <w:keepLines w:val="0"/>
        <w:widowControl w:val="0"/>
        <w:suppressLineNumbers w:val="0"/>
        <w:spacing w:before="0" w:beforeAutospacing="0" w:after="0" w:afterAutospacing="0"/>
        <w:ind w:left="0" w:right="0" w:firstLine="560" w:firstLineChars="200"/>
        <w:jc w:val="both"/>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横沙乡党委副书记、乡长曹俊，党委副书记陶政江，上海海洋大学海洋生态与环境学院党委副书记、院长高郭平，党委副书记黄永莲出席仪式。</w:t>
      </w:r>
    </w:p>
    <w:p>
      <w:pPr>
        <w:keepNext w:val="0"/>
        <w:keepLines w:val="0"/>
        <w:widowControl w:val="0"/>
        <w:suppressLineNumbers w:val="0"/>
        <w:spacing w:before="0" w:beforeAutospacing="0" w:after="0" w:afterAutospacing="0"/>
        <w:ind w:left="0" w:right="0"/>
        <w:jc w:val="right"/>
        <w:rPr>
          <w:lang w:val="en-US"/>
        </w:rPr>
      </w:pPr>
      <w:r>
        <w:rPr>
          <w:rFonts w:hint="eastAsia" w:ascii="仿宋_GB2312" w:hAnsi="Calibri" w:eastAsia="仿宋_GB2312" w:cs="仿宋_GB2312"/>
          <w:kern w:val="2"/>
          <w:sz w:val="28"/>
          <w:szCs w:val="28"/>
          <w:lang w:val="en-US" w:eastAsia="zh-CN" w:bidi="ar"/>
        </w:rPr>
        <w:t>（来源：海洋大学海洋生态与环境学院）</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right="0"/>
        <w:jc w:val="right"/>
        <w:textAlignment w:val="auto"/>
        <w:outlineLvl w:val="9"/>
        <w:rPr>
          <w:rFonts w:hint="eastAsia" w:ascii="仿宋_GB2312" w:hAnsi="Calibri" w:eastAsia="仿宋_GB2312" w:cs="仿宋_GB2312"/>
          <w:color w:val="FF0000"/>
          <w:kern w:val="2"/>
          <w:sz w:val="28"/>
          <w:szCs w:val="28"/>
          <w:lang w:val="en-US" w:eastAsia="zh-CN" w:bidi="ar"/>
        </w:rPr>
      </w:pPr>
    </w:p>
    <w:p>
      <w:pPr>
        <w:rPr>
          <w:rFonts w:hint="eastAsia" w:ascii="黑体" w:eastAsia="黑体"/>
          <w:color w:val="000000" w:themeColor="text1"/>
          <w:sz w:val="30"/>
          <w:szCs w:val="30"/>
        </w:rPr>
      </w:pPr>
    </w:p>
    <w:p>
      <w:pPr>
        <w:rPr>
          <w:rFonts w:hint="eastAsia" w:ascii="黑体" w:eastAsia="黑体"/>
          <w:color w:val="000000" w:themeColor="text1"/>
          <w:sz w:val="30"/>
          <w:szCs w:val="30"/>
        </w:rPr>
      </w:pPr>
    </w:p>
    <w:p>
      <w:pPr>
        <w:rPr>
          <w:rFonts w:hint="eastAsia" w:ascii="黑体" w:eastAsia="黑体"/>
          <w:color w:val="000000" w:themeColor="text1"/>
          <w:sz w:val="30"/>
          <w:szCs w:val="30"/>
        </w:rPr>
      </w:pPr>
      <w:r>
        <w:rPr>
          <w:rFonts w:hint="eastAsia" w:ascii="黑体" w:eastAsia="黑体"/>
          <w:color w:val="000000" w:themeColor="text1"/>
          <w:sz w:val="30"/>
          <w:szCs w:val="30"/>
        </w:rPr>
        <w:t>【工作动态】</w:t>
      </w:r>
    </w:p>
    <w:p>
      <w:pPr>
        <w:keepNext w:val="0"/>
        <w:keepLines w:val="0"/>
        <w:widowControl w:val="0"/>
        <w:suppressLineNumbers w:val="0"/>
        <w:spacing w:before="0" w:beforeAutospacing="0" w:after="0" w:afterAutospacing="0" w:line="600" w:lineRule="exact"/>
        <w:ind w:right="0" w:firstLine="1280" w:firstLineChars="400"/>
        <w:jc w:val="both"/>
        <w:rPr>
          <w:rFonts w:hint="eastAsia" w:ascii="黑体" w:hAnsi="宋体" w:eastAsia="黑体" w:cs="黑体"/>
          <w:sz w:val="32"/>
          <w:szCs w:val="32"/>
          <w:lang w:val="en-US"/>
        </w:rPr>
      </w:pPr>
      <w:r>
        <w:rPr>
          <w:rFonts w:hint="eastAsia" w:ascii="黑体" w:hAnsi="宋体" w:eastAsia="黑体" w:cs="黑体"/>
          <w:kern w:val="2"/>
          <w:sz w:val="32"/>
          <w:szCs w:val="32"/>
          <w:lang w:val="en-US" w:eastAsia="zh-CN" w:bidi="ar"/>
        </w:rPr>
        <w:t>横沙乡开展“迎进博 保平安”安全检查</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为确保第四届进博会期间安全形势平稳可控，11月1日，由乡党委副书记、乡长曹俊，乡党委委员朱江，副乡长石惠康及经济发展办、派出所、市场所、经济发展服务中心等部门组成的检查组对我乡辖区内的民宿、人员密集场所、安全事故易发区域等开展检查。检查主要围绕安全生产、消防、食品安全等环节，通过现场查看、翻阅资料、对现场人员询问等方式进行。检查中发现总体情况良好，但仍存在部分问题，如个别民宿疏散通道标志未安装、建材市场消防通道被占用等。</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曹俊要求各相关场所立即开展整改，并要强化隐患排查，落实安全防护措施。同时，各职能部门要按照“守住边、稳住面、保住点”的总体思路，巩固深化前三届进口博览会的相关工作经验，继续深入开展风险隐患排查治理，推动安全责任落实，全力以赴为第四届进口博览会的顺利召开保驾护航。</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jc w:val="right"/>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(乡安全办)</w:t>
      </w:r>
    </w:p>
    <w:p>
      <w:pPr>
        <w:keepNext w:val="0"/>
        <w:keepLines w:val="0"/>
        <w:widowControl w:val="0"/>
        <w:suppressLineNumbers w:val="0"/>
        <w:spacing w:before="0" w:beforeAutospacing="0" w:after="0" w:afterAutospacing="0"/>
        <w:ind w:right="0" w:firstLine="900" w:firstLineChars="300"/>
        <w:jc w:val="both"/>
        <w:rPr>
          <w:rFonts w:hint="eastAsia" w:ascii="黑体" w:hAnsi="黑体" w:eastAsia="黑体"/>
          <w:color w:val="FF0000"/>
          <w:sz w:val="30"/>
          <w:szCs w:val="30"/>
          <w:lang w:val="en-US" w:eastAsia="zh-CN"/>
        </w:rPr>
      </w:pPr>
    </w:p>
    <w:p>
      <w:pPr>
        <w:keepNext w:val="0"/>
        <w:keepLines w:val="0"/>
        <w:widowControl w:val="0"/>
        <w:suppressLineNumbers w:val="0"/>
        <w:spacing w:before="0" w:beforeAutospacing="0" w:after="0" w:afterAutospacing="0" w:line="600" w:lineRule="exact"/>
        <w:ind w:right="0" w:firstLine="320" w:firstLineChars="100"/>
        <w:jc w:val="both"/>
        <w:rPr>
          <w:rFonts w:hint="eastAsia" w:ascii="黑体" w:hAnsi="宋体" w:eastAsia="黑体" w:cs="黑体"/>
          <w:kern w:val="2"/>
          <w:sz w:val="32"/>
          <w:szCs w:val="32"/>
          <w:lang w:val="en-US" w:eastAsia="zh-CN" w:bidi="ar"/>
        </w:rPr>
      </w:pPr>
      <w:r>
        <w:rPr>
          <w:rFonts w:hint="eastAsia" w:ascii="黑体" w:hAnsi="宋体" w:eastAsia="黑体" w:cs="黑体"/>
          <w:kern w:val="2"/>
          <w:sz w:val="32"/>
          <w:szCs w:val="32"/>
          <w:lang w:val="en-US" w:eastAsia="zh-CN" w:bidi="ar"/>
        </w:rPr>
        <w:t>横沙乡开展区、乡两级正式代表候选人与选民见面活动</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left="0" w:right="0" w:firstLine="560" w:firstLineChars="20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为让选民充分了解正式代表候选人，选出符合自己意愿的代表，</w:t>
      </w:r>
      <w:r>
        <w:rPr>
          <w:rFonts w:hint="default" w:ascii="仿宋_GB2312" w:hAnsi="Calibri" w:eastAsia="仿宋_GB2312" w:cs="仿宋_GB2312"/>
          <w:kern w:val="2"/>
          <w:sz w:val="28"/>
          <w:szCs w:val="28"/>
          <w:lang w:val="en-US" w:eastAsia="zh-CN" w:bidi="ar"/>
        </w:rPr>
        <w:t>11</w:t>
      </w:r>
      <w:r>
        <w:rPr>
          <w:rFonts w:hint="eastAsia" w:ascii="仿宋_GB2312" w:hAnsi="Calibri" w:eastAsia="仿宋_GB2312" w:cs="仿宋_GB2312"/>
          <w:kern w:val="2"/>
          <w:sz w:val="28"/>
          <w:szCs w:val="28"/>
          <w:lang w:val="en-US" w:eastAsia="zh-CN" w:bidi="ar"/>
        </w:rPr>
        <w:t>月</w:t>
      </w:r>
      <w:r>
        <w:rPr>
          <w:rFonts w:hint="default" w:ascii="仿宋_GB2312" w:hAnsi="Calibri" w:eastAsia="仿宋_GB2312" w:cs="仿宋_GB2312"/>
          <w:kern w:val="2"/>
          <w:sz w:val="28"/>
          <w:szCs w:val="28"/>
          <w:lang w:val="en-US" w:eastAsia="zh-CN" w:bidi="ar"/>
        </w:rPr>
        <w:t>10</w:t>
      </w:r>
      <w:r>
        <w:rPr>
          <w:rFonts w:hint="eastAsia" w:ascii="仿宋_GB2312" w:hAnsi="Calibri" w:eastAsia="仿宋_GB2312" w:cs="仿宋_GB2312"/>
          <w:kern w:val="2"/>
          <w:sz w:val="28"/>
          <w:szCs w:val="28"/>
          <w:lang w:val="en-US" w:eastAsia="zh-CN" w:bidi="ar"/>
        </w:rPr>
        <w:t>至</w:t>
      </w:r>
      <w:r>
        <w:rPr>
          <w:rFonts w:hint="default" w:ascii="仿宋_GB2312" w:hAnsi="Calibri" w:eastAsia="仿宋_GB2312" w:cs="仿宋_GB2312"/>
          <w:kern w:val="2"/>
          <w:sz w:val="28"/>
          <w:szCs w:val="28"/>
          <w:lang w:val="en-US" w:eastAsia="zh-CN" w:bidi="ar"/>
        </w:rPr>
        <w:t>12</w:t>
      </w:r>
      <w:r>
        <w:rPr>
          <w:rFonts w:hint="eastAsia" w:ascii="仿宋_GB2312" w:hAnsi="Calibri" w:eastAsia="仿宋_GB2312" w:cs="仿宋_GB2312"/>
          <w:kern w:val="2"/>
          <w:sz w:val="28"/>
          <w:szCs w:val="28"/>
          <w:lang w:val="en-US" w:eastAsia="zh-CN" w:bidi="ar"/>
        </w:rPr>
        <w:t>日，横沙乡开展区、乡两级正式代表候选人与选民见面活动，全乡</w:t>
      </w:r>
      <w:r>
        <w:rPr>
          <w:rFonts w:hint="default" w:ascii="仿宋_GB2312" w:hAnsi="Calibri" w:eastAsia="仿宋_GB2312" w:cs="仿宋_GB2312"/>
          <w:kern w:val="2"/>
          <w:sz w:val="28"/>
          <w:szCs w:val="28"/>
          <w:lang w:val="en-US" w:eastAsia="zh-CN" w:bidi="ar"/>
        </w:rPr>
        <w:t>112</w:t>
      </w:r>
      <w:r>
        <w:rPr>
          <w:rFonts w:hint="eastAsia" w:ascii="仿宋_GB2312" w:hAnsi="Calibri" w:eastAsia="仿宋_GB2312" w:cs="仿宋_GB2312"/>
          <w:kern w:val="2"/>
          <w:sz w:val="28"/>
          <w:szCs w:val="28"/>
          <w:lang w:val="en-US" w:eastAsia="zh-CN" w:bidi="ar"/>
        </w:rPr>
        <w:t>名代表候选人与选民“零距离”见面交流。</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left="0" w:right="0" w:firstLine="560" w:firstLineChars="20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活动中，正式代表候选人介绍了个人基本情况，并对当选代表后如何依法履职作表态发言。如果有幸当选，将立足于本职岗位，积极深入选区，反映好群众关心的热点、难点问题，发挥好政府联系人民群众的桥梁和纽带作用，不辜负广大选民厚望。</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left="0" w:right="0" w:firstLine="560" w:firstLineChars="20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在正式代表候选人自我介绍后，选民们对于自己所关心的问题向候选人们提问。如何为民办好事、办实事？如何联系群众、服务群众？代表候选人对于百姓提出的问题，逐一作出解答。现场气氛十分热烈。</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正式代表候选人与选民的见面活动搭建起了候选人与选民之间的沟通平台，让广大选民在“知名、知人、知情”的基础上，选出自己真正信任的人大代表。同时，见面活动也提高了代表候选人对选民负责、接受选民监督的意识。活动结束后，一位选民表示：代表候选人严肃认真的表态，相信一定能够成为百姓的“代言人”，自己将行使好选举权利，投下神圣宝贵的一票。</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left="0" w:right="0" w:firstLine="6720" w:firstLineChars="240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（乡选举办）</w:t>
      </w:r>
    </w:p>
    <w:p>
      <w:pPr>
        <w:keepNext w:val="0"/>
        <w:keepLines w:val="0"/>
        <w:widowControl w:val="0"/>
        <w:suppressLineNumbers w:val="0"/>
        <w:spacing w:before="0" w:beforeAutospacing="0" w:after="0" w:afterAutospacing="0"/>
        <w:ind w:left="0" w:right="0"/>
        <w:jc w:val="both"/>
        <w:rPr>
          <w:lang w:val="en-US"/>
        </w:rPr>
      </w:pPr>
    </w:p>
    <w:p>
      <w:pPr>
        <w:keepNext w:val="0"/>
        <w:keepLines w:val="0"/>
        <w:widowControl w:val="0"/>
        <w:suppressLineNumbers w:val="0"/>
        <w:spacing w:before="0" w:beforeAutospacing="0" w:after="0" w:afterAutospacing="0"/>
        <w:ind w:left="0" w:right="0"/>
        <w:jc w:val="both"/>
        <w:rPr>
          <w:rFonts w:hint="eastAsia" w:ascii="Calibri" w:hAnsi="Calibri" w:eastAsia="宋体" w:cs="Times New Roman"/>
          <w:color w:val="FF0000"/>
          <w:kern w:val="36"/>
          <w:sz w:val="21"/>
          <w:szCs w:val="22"/>
          <w:lang w:val="en-US" w:eastAsia="zh-CN" w:bidi="ar"/>
        </w:rPr>
      </w:pPr>
      <w:r>
        <w:rPr>
          <w:rFonts w:hint="default" w:ascii="Calibri" w:hAnsi="Calibri" w:eastAsia="宋体" w:cs="Times New Roman"/>
          <w:color w:val="FF0000"/>
          <w:kern w:val="36"/>
          <w:sz w:val="21"/>
          <w:szCs w:val="22"/>
          <w:lang w:val="en-US" w:eastAsia="zh-CN" w:bidi="ar"/>
        </w:rPr>
        <w:t xml:space="preserve"> </w:t>
      </w:r>
      <w:r>
        <w:rPr>
          <w:rFonts w:hint="eastAsia" w:ascii="Calibri" w:hAnsi="Calibri" w:eastAsia="宋体" w:cs="Times New Roman"/>
          <w:color w:val="FF0000"/>
          <w:kern w:val="36"/>
          <w:sz w:val="21"/>
          <w:szCs w:val="22"/>
          <w:lang w:val="en-US" w:eastAsia="zh-CN" w:bidi="ar"/>
        </w:rPr>
        <w:t xml:space="preserve">                    </w:t>
      </w:r>
    </w:p>
    <w:p>
      <w:pPr>
        <w:keepNext w:val="0"/>
        <w:keepLines w:val="0"/>
        <w:widowControl w:val="0"/>
        <w:suppressLineNumbers w:val="0"/>
        <w:spacing w:before="0" w:beforeAutospacing="0" w:after="0" w:afterAutospacing="0"/>
        <w:ind w:right="0" w:firstLine="2100" w:firstLineChars="700"/>
        <w:jc w:val="both"/>
        <w:rPr>
          <w:rFonts w:hint="eastAsia" w:ascii="黑体" w:hAnsi="黑体" w:eastAsia="黑体"/>
          <w:color w:val="FF0000"/>
          <w:sz w:val="30"/>
          <w:szCs w:val="30"/>
          <w:lang w:val="en-US" w:eastAsia="zh-CN"/>
        </w:rPr>
      </w:pPr>
    </w:p>
    <w:p>
      <w:pPr>
        <w:keepNext w:val="0"/>
        <w:keepLines w:val="0"/>
        <w:widowControl w:val="0"/>
        <w:suppressLineNumbers w:val="0"/>
        <w:spacing w:before="0" w:beforeAutospacing="0" w:after="0" w:afterAutospacing="0"/>
        <w:ind w:left="0" w:right="0"/>
        <w:jc w:val="both"/>
        <w:rPr>
          <w:rFonts w:hint="eastAsia" w:ascii="仿宋_GB2312" w:eastAsia="仿宋_GB2312" w:cs="仿宋_GB2312"/>
          <w:sz w:val="28"/>
          <w:szCs w:val="28"/>
          <w:lang w:val="en-US"/>
        </w:rPr>
      </w:pPr>
      <w:r>
        <w:rPr>
          <w:rFonts w:hint="eastAsia" w:ascii="仿宋_GB2312" w:hAnsi="宋体" w:eastAsia="仿宋_GB2312" w:cs="仿宋_GB2312"/>
          <w:color w:val="FF0000"/>
          <w:kern w:val="2"/>
          <w:sz w:val="28"/>
          <w:szCs w:val="28"/>
          <w:lang w:val="en-US" w:eastAsia="zh-CN" w:bidi="ar"/>
        </w:rPr>
        <w:t xml:space="preserve">      </w:t>
      </w:r>
      <w:r>
        <w:rPr>
          <w:rFonts w:hint="eastAsia" w:ascii="黑体" w:hAnsi="宋体" w:eastAsia="黑体" w:cs="黑体"/>
          <w:kern w:val="2"/>
          <w:sz w:val="32"/>
          <w:szCs w:val="32"/>
          <w:lang w:val="en-US" w:eastAsia="zh-CN" w:bidi="ar"/>
        </w:rPr>
        <w:t>横沙乡召开区、乡两级人大换届选举工作推进会</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仿宋_GB2312" w:eastAsia="仿宋_GB2312" w:cs="仿宋_GB2312"/>
          <w:color w:val="auto"/>
          <w:sz w:val="28"/>
          <w:szCs w:val="28"/>
          <w:lang w:val="en-US"/>
        </w:rPr>
      </w:pPr>
      <w:r>
        <w:rPr>
          <w:rFonts w:hint="eastAsia" w:ascii="仿宋_GB2312" w:hAnsi="Calibri" w:eastAsia="仿宋_GB2312" w:cs="仿宋_GB2312"/>
          <w:kern w:val="2"/>
          <w:sz w:val="28"/>
          <w:szCs w:val="28"/>
          <w:lang w:val="en-US" w:eastAsia="zh-CN" w:bidi="ar"/>
        </w:rPr>
        <w:t xml:space="preserve">    </w:t>
      </w:r>
      <w:r>
        <w:rPr>
          <w:rFonts w:hint="eastAsia" w:ascii="仿宋_GB2312" w:hAnsi="Calibri" w:eastAsia="仿宋_GB2312" w:cs="仿宋_GB2312"/>
          <w:color w:val="auto"/>
          <w:kern w:val="2"/>
          <w:sz w:val="28"/>
          <w:szCs w:val="28"/>
          <w:lang w:val="en-US" w:eastAsia="zh-CN" w:bidi="ar"/>
        </w:rPr>
        <w:t>为确保11月16日选举日当天投票选举工作依法有序开展，11月12日，横沙乡开展区、乡两级人大换届选举工作推进会。乡选举委员会成员、选举工作组、各村（居）党支部书记、各单位选举负责人、选举工作联络员、乡选举办工作人员出席会议。会议由乡人大主席人选刘新倚主持。</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firstLine="560" w:firstLineChars="200"/>
        <w:jc w:val="both"/>
        <w:textAlignment w:val="auto"/>
        <w:rPr>
          <w:rFonts w:hint="eastAsia" w:ascii="仿宋_GB2312" w:eastAsia="仿宋_GB2312" w:cs="仿宋_GB2312"/>
          <w:color w:val="auto"/>
          <w:sz w:val="28"/>
          <w:szCs w:val="28"/>
          <w:lang w:val="en-US"/>
        </w:rPr>
      </w:pPr>
      <w:r>
        <w:rPr>
          <w:rFonts w:hint="eastAsia" w:ascii="仿宋_GB2312" w:hAnsi="Calibri" w:eastAsia="仿宋_GB2312" w:cs="仿宋_GB2312"/>
          <w:color w:val="auto"/>
          <w:kern w:val="2"/>
          <w:sz w:val="28"/>
          <w:szCs w:val="28"/>
          <w:lang w:val="en-US" w:eastAsia="zh-CN" w:bidi="ar"/>
        </w:rPr>
        <w:t>会上，乡人大副主席人选黄建忠就人大换届选举下阶段涉及的做好投票选举前期准备工作、投票选举操作程序要求、投票选举过程中可能存在的问题等三个方面作了部署和提示。</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firstLine="560" w:firstLineChars="200"/>
        <w:jc w:val="both"/>
        <w:textAlignment w:val="auto"/>
        <w:rPr>
          <w:rFonts w:hint="eastAsia" w:ascii="仿宋_GB2312" w:eastAsia="仿宋_GB2312" w:cs="仿宋_GB2312"/>
          <w:color w:val="auto"/>
          <w:sz w:val="28"/>
          <w:szCs w:val="28"/>
          <w:lang w:val="en-US"/>
        </w:rPr>
      </w:pPr>
      <w:r>
        <w:rPr>
          <w:rFonts w:hint="eastAsia" w:ascii="仿宋_GB2312" w:hAnsi="Calibri" w:eastAsia="仿宋_GB2312" w:cs="仿宋_GB2312"/>
          <w:color w:val="auto"/>
          <w:kern w:val="2"/>
          <w:sz w:val="28"/>
          <w:szCs w:val="28"/>
          <w:lang w:val="en-US" w:eastAsia="zh-CN" w:bidi="ar"/>
        </w:rPr>
        <w:t>乡人大主席胡亚飞要求，一要充分了解本选区的社情民意，及时化解百姓矛盾；二要周密部署，精心准备，切实按照要求设置投票站；三要依法开展，严格按照选举的法定时间分发选票以及开展投票选举。</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right="0" w:firstLine="560" w:firstLineChars="200"/>
        <w:jc w:val="both"/>
        <w:textAlignment w:val="auto"/>
        <w:rPr>
          <w:rFonts w:hint="eastAsia" w:ascii="仿宋_GB2312" w:eastAsia="仿宋_GB2312" w:cs="仿宋_GB2312"/>
          <w:color w:val="auto"/>
          <w:sz w:val="28"/>
          <w:szCs w:val="28"/>
          <w:lang w:val="en-US"/>
        </w:rPr>
      </w:pPr>
      <w:r>
        <w:rPr>
          <w:rFonts w:hint="eastAsia" w:ascii="仿宋_GB2312" w:hAnsi="Calibri" w:eastAsia="仿宋_GB2312" w:cs="仿宋_GB2312"/>
          <w:color w:val="auto"/>
          <w:kern w:val="2"/>
          <w:sz w:val="28"/>
          <w:szCs w:val="28"/>
          <w:lang w:val="en-US" w:eastAsia="zh-CN" w:bidi="ar"/>
        </w:rPr>
        <w:t>为贯彻落实好本次会议精神，乡人大主席人选刘新倚总结时强调，既要在抓好“规定动作”中细化任务，也要在选准“自选动作”中注重效果。同时，要高度重视选举日当天的疫情防控以及安保工作，确保换届选举工作安全有序顺利进行。</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firstLine="6720" w:firstLineChars="2400"/>
        <w:jc w:val="both"/>
        <w:textAlignment w:val="auto"/>
        <w:outlineLvl w:val="9"/>
        <w:rPr>
          <w:rFonts w:hint="eastAsia" w:ascii="仿宋_GB2312" w:hAnsi="宋体" w:eastAsia="仿宋_GB2312" w:cs="仿宋_GB2312"/>
          <w:color w:val="auto"/>
          <w:sz w:val="28"/>
          <w:szCs w:val="28"/>
          <w:lang w:val="en-US"/>
        </w:rPr>
      </w:pPr>
      <w:r>
        <w:rPr>
          <w:rFonts w:hint="eastAsia" w:ascii="仿宋_GB2312" w:hAnsi="宋体" w:eastAsia="仿宋_GB2312" w:cs="仿宋_GB2312"/>
          <w:color w:val="auto"/>
          <w:kern w:val="2"/>
          <w:sz w:val="28"/>
          <w:szCs w:val="28"/>
          <w:lang w:val="en-US" w:eastAsia="zh-CN" w:bidi="ar"/>
        </w:rPr>
        <w:t>（乡选举办）</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right="0" w:firstLine="1800" w:firstLineChars="600"/>
        <w:jc w:val="both"/>
        <w:textAlignment w:val="auto"/>
        <w:outlineLvl w:val="9"/>
        <w:rPr>
          <w:rFonts w:hint="eastAsia" w:ascii="黑体" w:hAnsi="黑体" w:eastAsia="黑体"/>
          <w:color w:val="FF0000"/>
          <w:sz w:val="30"/>
          <w:szCs w:val="30"/>
          <w:lang w:val="en-US" w:eastAsia="zh-CN"/>
        </w:rPr>
      </w:pPr>
    </w:p>
    <w:p>
      <w:pPr>
        <w:keepNext w:val="0"/>
        <w:keepLines w:val="0"/>
        <w:widowControl w:val="0"/>
        <w:suppressLineNumbers w:val="0"/>
        <w:spacing w:before="0" w:beforeAutospacing="0" w:after="0" w:afterAutospacing="0"/>
        <w:ind w:right="0" w:firstLine="640" w:firstLineChars="200"/>
        <w:jc w:val="both"/>
        <w:rPr>
          <w:rFonts w:hint="eastAsia" w:ascii="黑体" w:hAnsi="宋体" w:eastAsia="黑体" w:cs="黑体"/>
          <w:kern w:val="2"/>
          <w:sz w:val="32"/>
          <w:szCs w:val="32"/>
          <w:lang w:val="en-US" w:eastAsia="zh-CN" w:bidi="ar"/>
        </w:rPr>
      </w:pPr>
      <w:r>
        <w:rPr>
          <w:rFonts w:hint="eastAsia" w:ascii="黑体" w:hAnsi="宋体" w:eastAsia="黑体" w:cs="黑体"/>
          <w:kern w:val="2"/>
          <w:sz w:val="32"/>
          <w:szCs w:val="32"/>
          <w:lang w:val="en-US" w:eastAsia="zh-CN" w:bidi="ar"/>
        </w:rPr>
        <w:t>横沙乡区、乡两级人大代表投票选举工作顺利完成</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80" w:lineRule="exact"/>
        <w:ind w:right="0" w:firstLine="560" w:firstLineChars="200"/>
        <w:jc w:val="both"/>
        <w:textAlignment w:val="auto"/>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11月16日，横沙乡区、乡两级人大代表换届选举投票顺利进行，圆满完成。</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80" w:lineRule="exact"/>
        <w:ind w:right="0" w:firstLine="560" w:firstLineChars="200"/>
        <w:jc w:val="both"/>
        <w:textAlignment w:val="auto"/>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全乡各选区投票站现场洋溢着庄重、民主、和谐的气氛，广大选民积极履行宪法和选举法赋予的民主权利，有序在各自选区投下庄严的一票，选出自己满意的人大代表。</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80" w:lineRule="exact"/>
        <w:ind w:left="0" w:right="0" w:firstLine="560" w:firstLineChars="200"/>
        <w:jc w:val="both"/>
        <w:textAlignment w:val="auto"/>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戴上口罩、带上选民证……一大早，选民们陆续来到各选区投票站投票。现场悬挂的人大代表换届选举横幅和设置的红色投票箱营造出庄严而隆重的氛围。王阿姨说：“作为横沙乡26选区的选民，感到很荣幸，投上自己的一票，选出真正有能力的人，为横沙的发展贡献力量。” </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80" w:lineRule="exact"/>
        <w:ind w:left="0" w:right="0" w:firstLine="560" w:firstLineChars="200"/>
        <w:jc w:val="both"/>
        <w:textAlignment w:val="auto"/>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此次人大换届选举工作处在疫情防控的特殊时期，各选区严格落实防疫要求，对各投票站点严格执行防疫措施，确保投票选举安全有序进行。</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80" w:lineRule="exact"/>
        <w:ind w:left="0" w:right="0" w:firstLine="560" w:firstLineChars="200"/>
        <w:jc w:val="both"/>
        <w:textAlignment w:val="auto"/>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投票期间，乡班子领导带队到各选区现场了解换届选举情况，全力以赴确保选举投票工作依法依规、安全有序。</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80" w:lineRule="exact"/>
        <w:ind w:left="0" w:right="0" w:firstLine="560" w:firstLineChars="200"/>
        <w:jc w:val="both"/>
        <w:textAlignment w:val="auto"/>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自人大代表换届选举工作启动以来，横沙乡高度重视，精心组织，周密安排，严谨细致做好宣传发动、选区划分、选民登记、候选人提名和考察审查、代表候选人与选民见面等各项工作。同时，严格落实换届纪律，严把代表“入口”政治关、素质关、结构关，最终选出得到群众广泛认同、真正代表群众意愿、乐意为群众办实事的人大代表。</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80" w:lineRule="exact"/>
        <w:ind w:left="0" w:right="0" w:firstLine="6720" w:firstLineChars="2400"/>
        <w:jc w:val="both"/>
        <w:textAlignment w:val="auto"/>
        <w:outlineLvl w:val="9"/>
        <w:rPr>
          <w:rFonts w:hint="eastAsia" w:ascii="仿宋_GB2312" w:hAnsi="宋体" w:eastAsia="仿宋_GB2312" w:cs="仿宋_GB2312"/>
          <w:color w:val="auto"/>
          <w:sz w:val="28"/>
          <w:szCs w:val="28"/>
          <w:lang w:val="en-US"/>
        </w:rPr>
      </w:pPr>
      <w:r>
        <w:rPr>
          <w:rFonts w:hint="eastAsia" w:ascii="仿宋_GB2312" w:hAnsi="宋体" w:eastAsia="仿宋_GB2312" w:cs="仿宋_GB2312"/>
          <w:color w:val="auto"/>
          <w:kern w:val="2"/>
          <w:sz w:val="28"/>
          <w:szCs w:val="28"/>
          <w:lang w:val="en-US" w:eastAsia="zh-CN" w:bidi="ar"/>
        </w:rPr>
        <w:t>（乡选举办）</w:t>
      </w:r>
    </w:p>
    <w:p>
      <w:pPr>
        <w:pStyle w:val="2"/>
        <w:rPr>
          <w:rFonts w:hint="eastAsia" w:ascii="黑体" w:hAnsi="黑体" w:eastAsia="黑体"/>
          <w:color w:val="FF0000"/>
          <w:sz w:val="30"/>
          <w:szCs w:val="30"/>
          <w:lang w:val="en-US" w:eastAsia="zh-CN"/>
        </w:rPr>
      </w:pPr>
    </w:p>
    <w:p>
      <w:pPr>
        <w:keepNext w:val="0"/>
        <w:keepLines w:val="0"/>
        <w:widowControl w:val="0"/>
        <w:suppressLineNumbers w:val="0"/>
        <w:spacing w:before="0" w:beforeAutospacing="0" w:after="0" w:afterAutospacing="0"/>
        <w:ind w:left="0" w:right="0" w:firstLine="2240" w:firstLineChars="700"/>
        <w:jc w:val="both"/>
        <w:rPr>
          <w:rFonts w:hint="eastAsia" w:ascii="黑体" w:hAnsi="宋体" w:eastAsia="黑体" w:cs="黑体"/>
          <w:kern w:val="2"/>
          <w:sz w:val="32"/>
          <w:szCs w:val="32"/>
          <w:lang w:val="en-US" w:eastAsia="zh-CN" w:bidi="ar"/>
        </w:rPr>
      </w:pPr>
      <w:r>
        <w:rPr>
          <w:rFonts w:hint="eastAsia" w:ascii="黑体" w:hAnsi="宋体" w:eastAsia="黑体" w:cs="黑体"/>
          <w:kern w:val="2"/>
          <w:sz w:val="32"/>
          <w:szCs w:val="32"/>
          <w:lang w:val="en-US" w:eastAsia="zh-CN" w:bidi="ar"/>
        </w:rPr>
        <w:t>区水务局来横对接水务工作</w:t>
      </w:r>
    </w:p>
    <w:p>
      <w:pPr>
        <w:keepNext w:val="0"/>
        <w:keepLines w:val="0"/>
        <w:widowControl w:val="0"/>
        <w:suppressLineNumbers w:val="0"/>
        <w:spacing w:before="0" w:beforeAutospacing="0" w:after="0" w:afterAutospacing="0"/>
        <w:ind w:left="0" w:right="0"/>
        <w:jc w:val="both"/>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11月12日，区水务局党组书记、局长苏卫东带队赴横沙对接指导水务相关工作。横沙乡党委书记杨冬卫、乡长曹俊等参加。</w:t>
      </w:r>
    </w:p>
    <w:p>
      <w:pPr>
        <w:keepNext w:val="0"/>
        <w:keepLines w:val="0"/>
        <w:widowControl w:val="0"/>
        <w:suppressLineNumbers w:val="0"/>
        <w:spacing w:before="0" w:beforeAutospacing="0" w:after="0" w:afterAutospacing="0"/>
        <w:ind w:left="0" w:right="0" w:firstLine="560" w:firstLineChars="200"/>
        <w:jc w:val="both"/>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会前，工作组实地参观了反帝圩泵闸上的长江治水体验馆，并考察了红星河整治工程现场。</w:t>
      </w:r>
    </w:p>
    <w:p>
      <w:pPr>
        <w:keepNext w:val="0"/>
        <w:keepLines w:val="0"/>
        <w:widowControl w:val="0"/>
        <w:suppressLineNumbers w:val="0"/>
        <w:spacing w:before="0" w:beforeAutospacing="0" w:after="0" w:afterAutospacing="0"/>
        <w:ind w:left="0" w:right="0" w:firstLine="560" w:firstLineChars="200"/>
        <w:jc w:val="both"/>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会上，双方围绕农污处理工作、河道养护工作、生态清洁小流域建设、河长制工作、反帝圩泵闸建设及等方面开展交流对接。</w:t>
      </w:r>
    </w:p>
    <w:p>
      <w:pPr>
        <w:keepNext w:val="0"/>
        <w:keepLines w:val="0"/>
        <w:widowControl w:val="0"/>
        <w:suppressLineNumbers w:val="0"/>
        <w:spacing w:before="0" w:beforeAutospacing="0" w:after="0" w:afterAutospacing="0"/>
        <w:ind w:left="0" w:right="0" w:firstLine="560" w:firstLineChars="200"/>
        <w:jc w:val="both"/>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会议指出，一要做好反帝圩泵闸周边景观提升工作。推进长江治水体验馆及周边环境提升项目，与海塘所共同做好大堤两侧环境整治工作，使之成为横沙生态休闲旅游一处名副其实的网红打卡点。二要加快推进“十四五”横沙骨干河道整治工程，抓好生态清洁小流域建设。前期工作要同步推进，围绕人居环境改善、乡村振兴，结合核心特色亮点，开展河湖“清四乱”，建设生态宜居的美丽乡村。三要切实提升镇村级河道水质。加大镇村级河道巡查保洁养护频次，实施市场化养护模式，提高镇村级河道养护问题整改率。各级河长要切实履职尽责，做到发现问题、解决问题、形成闭环的良好工作模式，持续提升辖区内水环境质量。</w:t>
      </w:r>
    </w:p>
    <w:p>
      <w:pPr>
        <w:keepNext w:val="0"/>
        <w:keepLines w:val="0"/>
        <w:widowControl w:val="0"/>
        <w:suppressLineNumbers w:val="0"/>
        <w:spacing w:before="0" w:beforeAutospacing="0" w:after="0" w:afterAutospacing="0"/>
        <w:ind w:left="0" w:right="0" w:firstLine="5880" w:firstLineChars="2100"/>
        <w:jc w:val="both"/>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（来源：区水务局）</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left="0" w:right="0" w:firstLine="560" w:firstLineChars="200"/>
        <w:jc w:val="both"/>
        <w:textAlignment w:val="auto"/>
        <w:outlineLvl w:val="9"/>
        <w:rPr>
          <w:rFonts w:hint="eastAsia" w:ascii="仿宋_GB2312" w:eastAsia="仿宋_GB2312" w:cs="仿宋_GB2312"/>
          <w:color w:val="0000FF"/>
          <w:sz w:val="28"/>
          <w:szCs w:val="28"/>
          <w:lang w:val="en-US"/>
        </w:rPr>
      </w:pPr>
    </w:p>
    <w:p>
      <w:pPr>
        <w:spacing w:line="600" w:lineRule="exact"/>
        <w:rPr>
          <w:rFonts w:hint="eastAsia" w:ascii="黑体" w:eastAsia="黑体"/>
          <w:sz w:val="30"/>
          <w:szCs w:val="30"/>
        </w:rPr>
      </w:pPr>
      <w:r>
        <w:rPr>
          <w:rFonts w:hint="eastAsia" w:ascii="黑体" w:eastAsia="黑体"/>
          <w:sz w:val="30"/>
          <w:szCs w:val="30"/>
        </w:rPr>
        <w:t>【</w:t>
      </w:r>
      <w:r>
        <w:rPr>
          <w:rFonts w:hint="eastAsia" w:ascii="黑体" w:eastAsia="黑体"/>
          <w:sz w:val="30"/>
          <w:szCs w:val="30"/>
          <w:lang w:eastAsia="zh-CN"/>
        </w:rPr>
        <w:t>媒体链接</w:t>
      </w:r>
      <w:r>
        <w:rPr>
          <w:rFonts w:hint="eastAsia" w:ascii="黑体" w:eastAsia="黑体"/>
          <w:sz w:val="30"/>
          <w:szCs w:val="30"/>
        </w:rPr>
        <w:t>】</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黑体" w:eastAsia="黑体"/>
          <w:sz w:val="30"/>
          <w:szCs w:val="30"/>
          <w:lang w:val="en-US" w:eastAsia="zh-CN"/>
        </w:rPr>
      </w:pPr>
      <w:r>
        <w:rPr>
          <w:rFonts w:hint="eastAsia" w:ascii="黑体" w:eastAsia="黑体"/>
          <w:sz w:val="30"/>
          <w:szCs w:val="30"/>
          <w:lang w:val="en-US" w:eastAsia="zh-CN"/>
        </w:rPr>
        <w:t xml:space="preserve">            一日三餐在崇明横沙这里都能搞定</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“龚阿婆，饭菜来啦。”话音刚落，一辆载着密封箱的电瓶车停在了横沙乡丰乐村八十六岁老人龚秀珍家门口。外面秋风瑟瑟凉，但当龚阿婆拿到盒饭时，温暖从手心蔓延，幸福在心间徜徉。</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为切实提升老年人获得感和幸福感，解决老年人就餐难题，横沙乡通过资源整合，以原有村级助餐点平台为基础，于今年7月升级改造2家品牌化、连锁化、规模化，总面积达650平方米的乡级长者食堂——竞美长者食堂丰乐点、民生点，打造“中心厨房+村居送餐”的家门口助餐服务新模式。</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以前，各个助餐点独立运作，惠及的老人数量较少，饭菜种类也比较单一。升级改造后的长者食堂，由乡镇企业统一运营，提高了饭菜质量、增添花色品种，扩大了服务人群，辐射全乡25个村居，一日三餐配送入户，保障每一位有需求的老年人都能享受到安全、方便、实惠的助餐服务。”横沙乡人民政府社建办相关负责人说。</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卷心菜、狮子头……打开饭盒，一荤两素一汤，还有水果，都是龚阿婆喜欢吃的。龚阿婆告诉记者，自己一个人住，年纪大了，买菜、烧饭都不方便，让子女送饭，又觉得给他们造成负担。现在一日三餐定时定点配送到家，足不出户就能享受到热腾腾的饭菜，省力省心。而且每日餐食都不一样，营养丰富均衡；价格也便宜，村里对年纪较大的老人还有补贴，三餐只要15元，特别实惠。</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自开展送餐服务以来，用餐老人数量不断上升，目前已达500多人，每日送餐量1500多份。如何保障这么多老人舌尖上的安全和美味？在食材上，运营方上海竞美实业发展有限公司统一从本土采购蔬菜、肉类，品质安全可控，源头可追溯；在餐食上，专业厨师团队制定菜谱，丰富菜品种类，并设立“一人一档”，针对患有糖尿病等慢性疾病的老人，制定特殊餐食；在价格上，利用集中询价来优化成本，确保低于一般市场价。同时，通过委派工作人员到食堂品尝饭菜，不定期到村居听取百姓建议等措施，不断优化各个环节，让老年人吃得安心、放心、舒心。</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横沙乡区域面积较大，老人住所较为分散，为保证老人按时吃到热饭热菜，公司与村居协作，安排村居富余劳动力送餐，保证送餐效率。24位送餐员，每天以两个长者食堂为中心出发送餐。对于住处较远的老人，送餐员会提早出发，所有饭菜在1小时内送餐完毕。</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值得一提的是，助餐服务基本全年无休。遇到台风、暴雨等恶劣天气，食堂也会全力保障全岛500多名老人三餐无忧。之前，在台风“烟花”登陆期间，食堂提前做好菜品储备工作，在村居“两委”班子成员的协助下，准时准点将饭菜送到老人手中。</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firstLine="560" w:firstLineChars="200"/>
        <w:jc w:val="both"/>
        <w:textAlignment w:val="auto"/>
        <w:outlineLvl w:val="9"/>
        <w:rPr>
          <w:rFonts w:hint="eastAsia" w:ascii="仿宋_GB2312" w:eastAsia="仿宋_GB2312" w:hAnsiTheme="minorHAnsi" w:cstheme="minorBidi"/>
          <w:color w:val="000000" w:themeColor="text1"/>
          <w:kern w:val="2"/>
          <w:sz w:val="28"/>
          <w:szCs w:val="28"/>
          <w:lang w:val="en-US" w:eastAsia="zh-CN" w:bidi="ar-SA"/>
        </w:rPr>
      </w:pPr>
      <w:r>
        <w:rPr>
          <w:rFonts w:hint="eastAsia" w:ascii="仿宋_GB2312" w:hAnsi="Calibri" w:eastAsia="仿宋_GB2312" w:cs="仿宋_GB2312"/>
          <w:kern w:val="2"/>
          <w:sz w:val="28"/>
          <w:szCs w:val="28"/>
          <w:lang w:val="en-US" w:eastAsia="zh-CN" w:bidi="ar"/>
        </w:rPr>
        <w:t xml:space="preserve">据了解，助餐服务主要面向年满70周岁及以上老人，重点解决高龄、孤寡、独居、空巢等老年人群的就餐需求。年满60周岁至70周岁有特殊情况的，也可向村居申请。对百岁老人、劳模和重点优抚对象等实行全免政策，其他补贴由各村居自行决定。“希望通过完善助餐服务网络，进一步解决老人吃饭难问题，让老人度过一个安详幸福的晚年。”                               </w:t>
      </w:r>
      <w:r>
        <w:rPr>
          <w:rFonts w:hint="eastAsia" w:ascii="仿宋_GB2312" w:eastAsia="仿宋_GB2312" w:hAnsiTheme="minorHAnsi" w:cstheme="minorBidi"/>
          <w:color w:val="000000" w:themeColor="text1"/>
          <w:kern w:val="2"/>
          <w:sz w:val="28"/>
          <w:szCs w:val="28"/>
          <w:lang w:val="en-US" w:eastAsia="zh-CN" w:bidi="ar-SA"/>
        </w:rPr>
        <w:t>（来源：</w:t>
      </w:r>
      <w:r>
        <w:rPr>
          <w:rFonts w:hint="eastAsia" w:ascii="仿宋_GB2312" w:hAnsi="Calibri" w:eastAsia="仿宋_GB2312" w:cs="仿宋_GB2312"/>
          <w:kern w:val="2"/>
          <w:sz w:val="28"/>
          <w:szCs w:val="28"/>
          <w:lang w:val="en-US" w:eastAsia="zh-CN" w:bidi="ar"/>
        </w:rPr>
        <w:t>上海崇明</w:t>
      </w:r>
      <w:r>
        <w:rPr>
          <w:rFonts w:hint="eastAsia" w:ascii="仿宋_GB2312" w:eastAsia="仿宋_GB2312" w:hAnsiTheme="minorHAnsi" w:cstheme="minorBidi"/>
          <w:color w:val="000000" w:themeColor="text1"/>
          <w:kern w:val="2"/>
          <w:sz w:val="28"/>
          <w:szCs w:val="28"/>
          <w:lang w:val="en-US" w:eastAsia="zh-CN" w:bidi="ar-SA"/>
        </w:rPr>
        <w:t>）</w:t>
      </w:r>
    </w:p>
    <w:p>
      <w:pPr>
        <w:spacing w:line="600" w:lineRule="exact"/>
        <w:rPr>
          <w:rFonts w:ascii="仿宋_GB2312" w:hAnsi="宋体" w:eastAsia="仿宋_GB2312" w:cs="宋体"/>
          <w:kern w:val="0"/>
          <w:sz w:val="28"/>
          <w:szCs w:val="28"/>
        </w:rPr>
      </w:pPr>
      <w:r>
        <w:rPr>
          <w:rFonts w:hint="eastAsia" w:ascii="黑体" w:eastAsia="黑体"/>
          <w:sz w:val="30"/>
          <w:szCs w:val="30"/>
        </w:rPr>
        <w:t xml:space="preserve">【部门简讯】 </w:t>
      </w:r>
      <w:r>
        <w:rPr>
          <w:rFonts w:hint="eastAsia" w:ascii="仿宋_GB2312" w:hAnsi="宋体" w:eastAsia="仿宋_GB2312" w:cs="宋体"/>
          <w:kern w:val="0"/>
          <w:sz w:val="28"/>
          <w:szCs w:val="28"/>
        </w:rPr>
        <w:t xml:space="preserve">        </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560" w:firstLineChars="20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▲11月2日，横沙市场所与乡食安办组织辖区70余户餐饮单位负责人参加餐饮服务食品安全网络直播培训。通过培训进一步提升辖区餐饮服务食品安全管理水平，规范餐饮服务经营行为。（乡市场所）</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560" w:firstLineChars="20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▲11月8日,乡残联“三阳”机构开展以“关注消防 珍爱生命”为主题的消防安全知识培训活动。横沙消防救援站同志结合案例，就火灾特点、防火救火基本常识进行了讲解。最后通过消防灭火演练，进一步达到学以致用的效果。                         （乡残联）</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560" w:firstLineChars="20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横沙岛没有疫苗接种站点,为给群众提供安全、便捷的“家门口”接种服务，横沙乡人民政府经过与区防控办协商，在民星村设立疫苗加强针临时接种点。11月13-14日两天共计完成8696剂加强针接种，受到群众的称赞。                          （乡防疫办）</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560" w:firstLineChars="20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11月15日，乡生态市容所、乡综合行政执法队召集各村居垃圾分类专管员召开垃圾分类工作推进座谈会。会上从日常管理、文明测评和考核要求对各村居今年以来垃圾分类工作中存在问题进行梳理和分析，对测评和考核细则进行指导、解读。   （乡生态市容所）</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560" w:firstLineChars="200"/>
        <w:jc w:val="both"/>
        <w:textAlignment w:val="auto"/>
        <w:outlineLvl w:val="9"/>
        <w:rPr>
          <w:rFonts w:hint="default"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11月5日-10日，第四届中国国际进口博览会在上海举行。横沙“两无化”大米作为此次进博会的参展项目之一，正式走进大众的视线。展览期间，横沙“两无化”大米得到领导与多方游客的认可与支持，产生的销售订单与合作意向，都已跟进洽谈。  (乡农林公司)</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560" w:firstLineChars="20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▲11月17日，乡社区党群服务中心党支部与上海勘察设计研究院（集团）有限公司城凯公司慧凯公司联合党支部举行签约仪式。两个支部以党建联建为有效抓手，进一步实现党组织优势互补，同频共振促发展。                                 （乡党群服务中心）</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560" w:firstLineChars="20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▲11月17日，区平安建设督导组来岛巡访指导相关工作。督导组一行实地查看我乡平安建设创建单位，并听取关于我乡社会治安重点地区和平安建设相关情况汇报。                   （乡平安办）</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560" w:firstLineChars="20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▲11月18日，乡社区党群服务中心党支部特邀横沙法庭党支部联合组织开展以“同学一部民法典 党徽照耀明我心”为主题的“本月我当班”党建服务轮值活动，共有16名党员参加。（乡社区党群服务中心）</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560" w:firstLineChars="20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▲为挖掘一批自然环境优美、文化底蕴丰厚的美丽花乡，崇明区文化旅游局策划举办了“最美花乡”评选活动。经过网络投票和专家评审建议，最终的“十佳最美花乡”名单出炉，横沙乡永丰艺术田园位列其中。                                  （来源：上海崇明）</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560" w:firstLineChars="200"/>
        <w:jc w:val="both"/>
        <w:textAlignment w:val="auto"/>
        <w:rPr>
          <w:rFonts w:hint="default"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▲11月25日，由同济大学环境科学与工程学院校友会及横泰公司共同举办的产学研合作交流座谈会在横泰公司举行。副乡长候选人顾伟达，横泰公司以及海鸿村等负责同志出席会议。    (横泰公司)</w:t>
      </w:r>
    </w:p>
    <w:p>
      <w:pPr>
        <w:widowControl/>
        <w:spacing w:line="580" w:lineRule="exact"/>
        <w:jc w:val="left"/>
        <w:rPr>
          <w:rFonts w:hint="eastAsia" w:ascii="黑体" w:eastAsia="黑体"/>
          <w:color w:val="000000" w:themeColor="text1"/>
          <w:sz w:val="30"/>
          <w:szCs w:val="30"/>
        </w:rPr>
      </w:pPr>
    </w:p>
    <w:p>
      <w:pPr>
        <w:widowControl/>
        <w:spacing w:line="580" w:lineRule="exact"/>
        <w:jc w:val="left"/>
        <w:rPr>
          <w:rFonts w:ascii="黑体" w:eastAsia="黑体"/>
          <w:color w:val="000000" w:themeColor="text1"/>
          <w:sz w:val="30"/>
          <w:szCs w:val="30"/>
        </w:rPr>
      </w:pPr>
      <w:r>
        <w:rPr>
          <w:rFonts w:hint="eastAsia" w:ascii="黑体" w:eastAsia="黑体"/>
          <w:color w:val="000000" w:themeColor="text1"/>
          <w:sz w:val="30"/>
          <w:szCs w:val="30"/>
        </w:rPr>
        <w:t>【村居简讯】</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560" w:firstLineChars="20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11月3日，民永村党总支与中国移动通信集团上海有限公司崇明分公司市场部党支部签署共建协议书。本次共建活动以“同心强党建，和创新未来”为主题，通过优势互补，创新工作方式，将5G服务、5G智能家庭、5G适老服务等5G应用落到实处。      （民永村）</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560" w:firstLineChars="20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 xml:space="preserve">▲11月5日，华东师范大学教务处党支部成员莅临新永村，开展支部结对帮扶相关工作，并进行“劳动教育实践基地”挂牌。 (新永村)  </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560" w:firstLineChars="20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11月10日，华东政法大学图书馆党总支和资产管理处党支部一行20余人来到公平村开展校地支部共建活动。大家就支部情况，共建活动具体内容、方式方法等问题进行了深入交流。乡党委宣传委员顾黄佩出席座谈会。                              （公平村）</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560" w:firstLineChars="20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11月17日，来自华东师范大学设计学院、艺术硕士教育管理中心、研究生院党支部支委会的14名师生代表来到东兴村，开展共建美丽东兴座谈会。座谈会结束后，一同实地考察参观了正在施工中的“五美建设”项目、两无化水稻种植片区、果园等，并提出了宝贵建议。                                             （东兴村）</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560" w:firstLineChars="20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 xml:space="preserve">▲11月17日，民建村党支部开展“党员先锋 我为群众办实事”活动，活动包括量血压、测血糖、检查视力、理发及磨菜刀等。其中视力检查特邀新视界眼科医院的两位医生来村，受到村民群众的欢迎。                                               （民建村）  </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560" w:firstLineChars="20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▲11月25日，新春村召开村民小组会议，就居保缴费宣传工作作具体部署，全力确保村民全员参与。                  （新春村）</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560" w:firstLineChars="20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▲11月25日，华东师范大学信息化治理办公室党支部携手永发村党总支，前往上海市大数据中心参观学习。两支部以党建共建为契机，进一步为城市数字化转型助力。                    （永发村）</w:t>
      </w:r>
    </w:p>
    <w:p>
      <w:pPr>
        <w:keepNext w:val="0"/>
        <w:keepLines w:val="0"/>
        <w:pageBreakBefore w:val="0"/>
        <w:widowControl w:val="0"/>
        <w:kinsoku/>
        <w:wordWrap/>
        <w:overflowPunct/>
        <w:topLinePunct w:val="0"/>
        <w:autoSpaceDE/>
        <w:autoSpaceDN/>
        <w:bidi w:val="0"/>
        <w:adjustRightInd/>
        <w:snapToGrid/>
        <w:spacing w:line="580" w:lineRule="exact"/>
        <w:ind w:firstLine="560" w:firstLineChars="200"/>
        <w:textAlignment w:val="auto"/>
        <w:outlineLvl w:val="9"/>
        <w:rPr>
          <w:rFonts w:hint="eastAsia" w:ascii="仿宋_GB2312" w:eastAsia="仿宋_GB2312"/>
          <w:b w:val="0"/>
          <w:bCs w:val="0"/>
          <w:color w:val="FF0000"/>
          <w:sz w:val="28"/>
          <w:szCs w:val="28"/>
        </w:rPr>
      </w:pPr>
    </w:p>
    <w:p>
      <w:pPr>
        <w:keepNext w:val="0"/>
        <w:keepLines w:val="0"/>
        <w:pageBreakBefore w:val="0"/>
        <w:widowControl w:val="0"/>
        <w:kinsoku/>
        <w:wordWrap/>
        <w:overflowPunct/>
        <w:topLinePunct w:val="0"/>
        <w:autoSpaceDE/>
        <w:autoSpaceDN/>
        <w:bidi w:val="0"/>
        <w:adjustRightInd/>
        <w:snapToGrid/>
        <w:spacing w:line="580" w:lineRule="exact"/>
        <w:ind w:firstLine="560" w:firstLineChars="200"/>
        <w:textAlignment w:val="auto"/>
        <w:outlineLvl w:val="9"/>
        <w:rPr>
          <w:rFonts w:hint="eastAsia" w:ascii="仿宋_GB2312" w:eastAsia="仿宋_GB2312"/>
          <w:b w:val="0"/>
          <w:bCs w:val="0"/>
          <w:color w:val="FF0000"/>
          <w:sz w:val="28"/>
          <w:szCs w:val="28"/>
        </w:rPr>
      </w:pPr>
    </w:p>
    <w:p>
      <w:pPr>
        <w:pStyle w:val="2"/>
        <w:rPr>
          <w:rFonts w:hint="eastAsia" w:ascii="仿宋_GB2312" w:eastAsia="仿宋_GB2312"/>
          <w:b w:val="0"/>
          <w:bCs w:val="0"/>
          <w:color w:val="FF0000"/>
          <w:sz w:val="28"/>
          <w:szCs w:val="28"/>
        </w:rPr>
      </w:pPr>
    </w:p>
    <w:p>
      <w:pPr>
        <w:pStyle w:val="2"/>
        <w:rPr>
          <w:rFonts w:hint="eastAsia" w:ascii="仿宋_GB2312" w:eastAsia="仿宋_GB2312"/>
          <w:b w:val="0"/>
          <w:bCs w:val="0"/>
          <w:color w:val="FF0000"/>
          <w:sz w:val="28"/>
          <w:szCs w:val="28"/>
        </w:rPr>
      </w:pPr>
    </w:p>
    <w:p>
      <w:pPr>
        <w:pStyle w:val="2"/>
        <w:rPr>
          <w:rFonts w:hint="eastAsia" w:ascii="仿宋_GB2312" w:eastAsia="仿宋_GB2312"/>
          <w:b w:val="0"/>
          <w:bCs w:val="0"/>
          <w:color w:val="FF0000"/>
          <w:sz w:val="28"/>
          <w:szCs w:val="28"/>
        </w:rPr>
      </w:pPr>
    </w:p>
    <w:p>
      <w:pPr>
        <w:pStyle w:val="2"/>
        <w:rPr>
          <w:rFonts w:hint="eastAsia" w:ascii="仿宋_GB2312" w:eastAsia="仿宋_GB2312"/>
          <w:b w:val="0"/>
          <w:bCs w:val="0"/>
          <w:color w:val="FF0000"/>
          <w:sz w:val="28"/>
          <w:szCs w:val="28"/>
        </w:rPr>
      </w:pPr>
    </w:p>
    <w:p>
      <w:pPr>
        <w:pStyle w:val="2"/>
        <w:rPr>
          <w:rFonts w:hint="eastAsia" w:ascii="仿宋_GB2312" w:eastAsia="仿宋_GB2312"/>
          <w:b w:val="0"/>
          <w:bCs w:val="0"/>
          <w:color w:val="FF0000"/>
          <w:sz w:val="28"/>
          <w:szCs w:val="28"/>
        </w:rPr>
      </w:pPr>
    </w:p>
    <w:p>
      <w:pPr>
        <w:pStyle w:val="2"/>
        <w:rPr>
          <w:rFonts w:hint="eastAsia" w:ascii="仿宋_GB2312" w:eastAsia="仿宋_GB2312"/>
          <w:b w:val="0"/>
          <w:bCs w:val="0"/>
          <w:color w:val="FF0000"/>
          <w:sz w:val="28"/>
          <w:szCs w:val="28"/>
        </w:rPr>
      </w:pPr>
    </w:p>
    <w:p>
      <w:pPr>
        <w:pStyle w:val="2"/>
        <w:rPr>
          <w:rFonts w:hint="eastAsia" w:ascii="仿宋_GB2312" w:eastAsia="仿宋_GB2312"/>
          <w:b w:val="0"/>
          <w:bCs w:val="0"/>
          <w:color w:val="FF0000"/>
          <w:sz w:val="28"/>
          <w:szCs w:val="28"/>
        </w:rPr>
      </w:pPr>
    </w:p>
    <w:p>
      <w:pPr>
        <w:pStyle w:val="2"/>
        <w:rPr>
          <w:rFonts w:hint="eastAsia" w:ascii="仿宋_GB2312" w:eastAsia="仿宋_GB2312"/>
          <w:b w:val="0"/>
          <w:bCs w:val="0"/>
          <w:color w:val="FF0000"/>
          <w:sz w:val="28"/>
          <w:szCs w:val="28"/>
        </w:rPr>
      </w:pPr>
    </w:p>
    <w:p>
      <w:pPr>
        <w:pStyle w:val="2"/>
        <w:rPr>
          <w:rFonts w:hint="eastAsia" w:ascii="仿宋_GB2312" w:eastAsia="仿宋_GB2312"/>
          <w:b w:val="0"/>
          <w:bCs w:val="0"/>
          <w:color w:val="FF0000"/>
          <w:sz w:val="28"/>
          <w:szCs w:val="28"/>
        </w:rPr>
      </w:pPr>
    </w:p>
    <w:p>
      <w:pPr>
        <w:pStyle w:val="2"/>
        <w:rPr>
          <w:rFonts w:hint="eastAsia" w:ascii="仿宋_GB2312" w:eastAsia="仿宋_GB2312"/>
          <w:b w:val="0"/>
          <w:bCs w:val="0"/>
          <w:color w:val="FF0000"/>
          <w:sz w:val="28"/>
          <w:szCs w:val="28"/>
        </w:rPr>
      </w:pPr>
    </w:p>
    <w:p>
      <w:pPr>
        <w:pStyle w:val="2"/>
        <w:rPr>
          <w:rFonts w:hint="eastAsia" w:ascii="仿宋_GB2312" w:eastAsia="仿宋_GB2312"/>
          <w:b w:val="0"/>
          <w:bCs w:val="0"/>
          <w:color w:val="FF0000"/>
          <w:sz w:val="28"/>
          <w:szCs w:val="28"/>
        </w:rPr>
      </w:pPr>
    </w:p>
    <w:p>
      <w:pPr>
        <w:pStyle w:val="2"/>
        <w:rPr>
          <w:rFonts w:hint="eastAsia" w:ascii="仿宋_GB2312" w:eastAsia="仿宋_GB2312"/>
          <w:b w:val="0"/>
          <w:bCs w:val="0"/>
          <w:color w:val="FF0000"/>
          <w:sz w:val="28"/>
          <w:szCs w:val="28"/>
        </w:rPr>
      </w:pPr>
    </w:p>
    <w:p>
      <w:pPr>
        <w:pStyle w:val="2"/>
        <w:rPr>
          <w:rFonts w:hint="eastAsia" w:ascii="仿宋_GB2312" w:eastAsia="仿宋_GB2312"/>
          <w:b w:val="0"/>
          <w:bCs w:val="0"/>
          <w:color w:val="FF0000"/>
          <w:sz w:val="28"/>
          <w:szCs w:val="28"/>
        </w:rPr>
      </w:pPr>
    </w:p>
    <w:p>
      <w:pPr>
        <w:pStyle w:val="2"/>
        <w:rPr>
          <w:rFonts w:hint="eastAsia" w:ascii="仿宋_GB2312" w:eastAsia="仿宋_GB2312"/>
          <w:b w:val="0"/>
          <w:bCs w:val="0"/>
          <w:color w:val="FF0000"/>
          <w:sz w:val="28"/>
          <w:szCs w:val="28"/>
        </w:rPr>
      </w:pPr>
    </w:p>
    <w:p>
      <w:pPr>
        <w:pStyle w:val="2"/>
        <w:rPr>
          <w:rFonts w:hint="eastAsia" w:ascii="仿宋_GB2312" w:eastAsia="仿宋_GB2312"/>
          <w:b w:val="0"/>
          <w:bCs w:val="0"/>
          <w:color w:val="FF0000"/>
          <w:sz w:val="28"/>
          <w:szCs w:val="28"/>
        </w:rPr>
      </w:pPr>
    </w:p>
    <w:p>
      <w:pPr>
        <w:pStyle w:val="2"/>
        <w:rPr>
          <w:rFonts w:hint="eastAsia" w:ascii="仿宋_GB2312" w:eastAsia="仿宋_GB2312"/>
          <w:b w:val="0"/>
          <w:bCs w:val="0"/>
          <w:color w:val="FF0000"/>
          <w:sz w:val="28"/>
          <w:szCs w:val="28"/>
        </w:rPr>
      </w:pPr>
    </w:p>
    <w:p>
      <w:pPr>
        <w:pStyle w:val="2"/>
        <w:rPr>
          <w:rFonts w:hint="eastAsia" w:ascii="仿宋_GB2312" w:eastAsia="仿宋_GB2312"/>
          <w:b w:val="0"/>
          <w:bCs w:val="0"/>
          <w:color w:val="FF0000"/>
          <w:sz w:val="28"/>
          <w:szCs w:val="28"/>
        </w:rPr>
      </w:pPr>
    </w:p>
    <w:p>
      <w:pPr>
        <w:pStyle w:val="2"/>
        <w:rPr>
          <w:rFonts w:hint="eastAsia" w:ascii="仿宋_GB2312" w:eastAsia="仿宋_GB2312"/>
          <w:b w:val="0"/>
          <w:bCs w:val="0"/>
          <w:color w:val="FF0000"/>
          <w:sz w:val="28"/>
          <w:szCs w:val="28"/>
        </w:rPr>
      </w:pPr>
    </w:p>
    <w:p>
      <w:pPr>
        <w:pStyle w:val="2"/>
        <w:rPr>
          <w:rFonts w:hint="eastAsia" w:ascii="仿宋_GB2312" w:eastAsia="仿宋_GB2312"/>
          <w:b w:val="0"/>
          <w:bCs w:val="0"/>
          <w:color w:val="FF0000"/>
          <w:sz w:val="28"/>
          <w:szCs w:val="28"/>
        </w:rPr>
      </w:pPr>
    </w:p>
    <w:p>
      <w:pPr>
        <w:pStyle w:val="2"/>
        <w:rPr>
          <w:rFonts w:hint="eastAsia" w:ascii="仿宋_GB2312" w:eastAsia="仿宋_GB2312"/>
          <w:b w:val="0"/>
          <w:bCs w:val="0"/>
          <w:color w:val="FF0000"/>
          <w:sz w:val="28"/>
          <w:szCs w:val="28"/>
        </w:rPr>
      </w:pPr>
    </w:p>
    <w:p>
      <w:pPr>
        <w:pStyle w:val="2"/>
        <w:rPr>
          <w:rFonts w:hint="eastAsia" w:ascii="仿宋_GB2312" w:eastAsia="仿宋_GB2312"/>
          <w:b w:val="0"/>
          <w:bCs w:val="0"/>
          <w:color w:val="FF0000"/>
          <w:sz w:val="28"/>
          <w:szCs w:val="28"/>
        </w:rPr>
      </w:pPr>
    </w:p>
    <w:p>
      <w:pPr>
        <w:pStyle w:val="2"/>
        <w:rPr>
          <w:rFonts w:hint="eastAsia" w:ascii="仿宋_GB2312" w:eastAsia="仿宋_GB2312"/>
          <w:b w:val="0"/>
          <w:bCs w:val="0"/>
          <w:color w:val="FF0000"/>
          <w:sz w:val="28"/>
          <w:szCs w:val="28"/>
        </w:rPr>
      </w:pPr>
    </w:p>
    <w:p>
      <w:pPr>
        <w:pStyle w:val="2"/>
        <w:rPr>
          <w:rFonts w:hint="eastAsia" w:ascii="仿宋_GB2312" w:eastAsia="仿宋_GB2312"/>
          <w:b w:val="0"/>
          <w:bCs w:val="0"/>
          <w:color w:val="FF0000"/>
          <w:sz w:val="28"/>
          <w:szCs w:val="28"/>
        </w:rPr>
      </w:pPr>
    </w:p>
    <w:p>
      <w:pPr>
        <w:pStyle w:val="2"/>
        <w:rPr>
          <w:rFonts w:hint="eastAsia" w:ascii="仿宋_GB2312" w:eastAsia="仿宋_GB2312"/>
          <w:b w:val="0"/>
          <w:bCs w:val="0"/>
          <w:color w:val="FF0000"/>
          <w:sz w:val="28"/>
          <w:szCs w:val="28"/>
        </w:rPr>
      </w:pPr>
    </w:p>
    <w:p>
      <w:pPr>
        <w:pStyle w:val="2"/>
        <w:rPr>
          <w:rFonts w:hint="eastAsia" w:ascii="仿宋_GB2312" w:eastAsia="仿宋_GB2312"/>
          <w:b w:val="0"/>
          <w:bCs w:val="0"/>
          <w:color w:val="FF0000"/>
          <w:sz w:val="28"/>
          <w:szCs w:val="28"/>
        </w:rPr>
      </w:pPr>
    </w:p>
    <w:p>
      <w:pPr>
        <w:pStyle w:val="2"/>
        <w:rPr>
          <w:rFonts w:hint="eastAsia" w:ascii="仿宋_GB2312" w:eastAsia="仿宋_GB2312"/>
          <w:b w:val="0"/>
          <w:bCs w:val="0"/>
          <w:color w:val="FF0000"/>
          <w:sz w:val="28"/>
          <w:szCs w:val="28"/>
        </w:rPr>
      </w:pPr>
    </w:p>
    <w:p>
      <w:pPr>
        <w:pStyle w:val="2"/>
        <w:rPr>
          <w:rFonts w:hint="eastAsia" w:ascii="仿宋_GB2312" w:eastAsia="仿宋_GB2312"/>
          <w:b w:val="0"/>
          <w:bCs w:val="0"/>
          <w:color w:val="FF0000"/>
          <w:sz w:val="28"/>
          <w:szCs w:val="28"/>
        </w:rPr>
      </w:pPr>
    </w:p>
    <w:p>
      <w:pPr>
        <w:pStyle w:val="2"/>
        <w:rPr>
          <w:rFonts w:hint="eastAsia" w:ascii="仿宋_GB2312" w:eastAsia="仿宋_GB2312"/>
          <w:b w:val="0"/>
          <w:bCs w:val="0"/>
          <w:color w:val="FF0000"/>
          <w:sz w:val="28"/>
          <w:szCs w:val="28"/>
        </w:rPr>
      </w:pPr>
    </w:p>
    <w:p>
      <w:pPr>
        <w:pStyle w:val="2"/>
        <w:rPr>
          <w:rFonts w:hint="eastAsia" w:ascii="仿宋_GB2312" w:eastAsia="仿宋_GB2312"/>
          <w:b w:val="0"/>
          <w:bCs w:val="0"/>
          <w:color w:val="FF0000"/>
          <w:sz w:val="28"/>
          <w:szCs w:val="28"/>
        </w:rPr>
      </w:pPr>
    </w:p>
    <w:p>
      <w:pPr>
        <w:pStyle w:val="2"/>
        <w:rPr>
          <w:rFonts w:hint="eastAsia" w:ascii="仿宋_GB2312" w:eastAsia="仿宋_GB2312"/>
          <w:b w:val="0"/>
          <w:bCs w:val="0"/>
          <w:color w:val="FF0000"/>
          <w:sz w:val="28"/>
          <w:szCs w:val="28"/>
        </w:rPr>
      </w:pPr>
    </w:p>
    <w:p>
      <w:pPr>
        <w:pStyle w:val="2"/>
        <w:rPr>
          <w:rFonts w:hint="eastAsia" w:ascii="仿宋_GB2312" w:eastAsia="仿宋_GB2312"/>
          <w:b w:val="0"/>
          <w:bCs w:val="0"/>
          <w:color w:val="FF0000"/>
          <w:sz w:val="28"/>
          <w:szCs w:val="28"/>
        </w:rPr>
      </w:pPr>
    </w:p>
    <w:p>
      <w:pPr>
        <w:pStyle w:val="2"/>
        <w:rPr>
          <w:rFonts w:hint="eastAsia" w:ascii="仿宋_GB2312" w:eastAsia="仿宋_GB2312"/>
          <w:b w:val="0"/>
          <w:bCs w:val="0"/>
          <w:color w:val="FF0000"/>
          <w:sz w:val="28"/>
          <w:szCs w:val="28"/>
        </w:rPr>
      </w:pPr>
    </w:p>
    <w:p>
      <w:pPr>
        <w:keepNext w:val="0"/>
        <w:keepLines w:val="0"/>
        <w:pageBreakBefore w:val="0"/>
        <w:widowControl w:val="0"/>
        <w:kinsoku/>
        <w:wordWrap/>
        <w:overflowPunct/>
        <w:topLinePunct w:val="0"/>
        <w:autoSpaceDE/>
        <w:autoSpaceDN/>
        <w:bidi w:val="0"/>
        <w:adjustRightInd/>
        <w:snapToGrid/>
        <w:spacing w:line="580" w:lineRule="exact"/>
        <w:ind w:firstLine="560" w:firstLineChars="200"/>
        <w:textAlignment w:val="auto"/>
        <w:outlineLvl w:val="9"/>
        <w:rPr>
          <w:rFonts w:hint="eastAsia" w:ascii="仿宋_GB2312" w:eastAsia="仿宋_GB2312"/>
          <w:b w:val="0"/>
          <w:bCs w:val="0"/>
          <w:color w:val="FF0000"/>
          <w:sz w:val="28"/>
          <w:szCs w:val="28"/>
        </w:rPr>
      </w:pPr>
    </w:p>
    <w:p>
      <w:pPr>
        <w:keepNext w:val="0"/>
        <w:keepLines w:val="0"/>
        <w:pageBreakBefore w:val="0"/>
        <w:widowControl w:val="0"/>
        <w:kinsoku/>
        <w:wordWrap/>
        <w:overflowPunct/>
        <w:topLinePunct w:val="0"/>
        <w:autoSpaceDE/>
        <w:autoSpaceDN/>
        <w:bidi w:val="0"/>
        <w:adjustRightInd/>
        <w:snapToGrid/>
        <w:spacing w:line="580" w:lineRule="exact"/>
        <w:ind w:firstLine="560" w:firstLineChars="200"/>
        <w:textAlignment w:val="auto"/>
        <w:outlineLvl w:val="9"/>
        <w:rPr>
          <w:rFonts w:hint="eastAsia" w:ascii="仿宋_GB2312" w:eastAsia="仿宋_GB2312"/>
          <w:b w:val="0"/>
          <w:bCs w:val="0"/>
          <w:color w:val="FF0000"/>
          <w:sz w:val="28"/>
          <w:szCs w:val="28"/>
        </w:rPr>
      </w:pPr>
    </w:p>
    <w:p>
      <w:pPr>
        <w:pStyle w:val="2"/>
        <w:rPr>
          <w:rFonts w:hint="eastAsia" w:ascii="仿宋_GB2312" w:eastAsia="仿宋_GB2312"/>
          <w:b w:val="0"/>
          <w:bCs w:val="0"/>
          <w:color w:val="FF0000"/>
          <w:sz w:val="28"/>
          <w:szCs w:val="28"/>
        </w:rPr>
      </w:pPr>
    </w:p>
    <w:p>
      <w:pPr>
        <w:pStyle w:val="2"/>
        <w:rPr>
          <w:rFonts w:hint="eastAsia" w:ascii="仿宋_GB2312" w:eastAsia="仿宋_GB2312"/>
          <w:b w:val="0"/>
          <w:bCs w:val="0"/>
          <w:color w:val="FF0000"/>
          <w:sz w:val="28"/>
          <w:szCs w:val="28"/>
        </w:rPr>
      </w:pPr>
    </w:p>
    <w:p>
      <w:pPr>
        <w:keepNext w:val="0"/>
        <w:keepLines w:val="0"/>
        <w:pageBreakBefore w:val="0"/>
        <w:widowControl w:val="0"/>
        <w:kinsoku/>
        <w:wordWrap/>
        <w:overflowPunct/>
        <w:topLinePunct w:val="0"/>
        <w:autoSpaceDE/>
        <w:autoSpaceDN/>
        <w:bidi w:val="0"/>
        <w:adjustRightInd/>
        <w:snapToGrid/>
        <w:spacing w:line="580" w:lineRule="exact"/>
        <w:ind w:firstLine="560" w:firstLineChars="200"/>
        <w:textAlignment w:val="auto"/>
        <w:outlineLvl w:val="9"/>
        <w:rPr>
          <w:rFonts w:hint="eastAsia" w:ascii="仿宋_GB2312" w:eastAsia="仿宋_GB2312"/>
          <w:b w:val="0"/>
          <w:bCs w:val="0"/>
          <w:color w:val="FF0000"/>
          <w:sz w:val="28"/>
          <w:szCs w:val="28"/>
        </w:rPr>
      </w:pPr>
    </w:p>
    <w:p>
      <w:pPr>
        <w:spacing w:line="500" w:lineRule="exact"/>
        <w:jc w:val="center"/>
      </w:pPr>
      <w:r>
        <w:rPr>
          <w:rFonts w:ascii="黑体" w:eastAsia="黑体"/>
          <w:spacing w:val="12"/>
          <w:sz w:val="30"/>
          <w:szCs w:val="30"/>
        </w:rPr>
        <w:pict>
          <v:line id="直线 31" o:spid="_x0000_s1070" o:spt="20" style="position:absolute;left:0pt;margin-left:0pt;margin-top:5.3pt;height:0pt;width:441pt;z-index:1024;mso-width-relative:page;mso-height-relative:page;" stroked="t" coordsize="21600,21600">
            <v:path arrowok="t"/>
            <v:fill focussize="0,0"/>
            <v:stroke color="#FF0000"/>
            <v:imagedata o:title=""/>
            <o:lock v:ext="edit"/>
          </v:line>
        </w:pict>
      </w:r>
      <w:r>
        <w:rPr>
          <w:rFonts w:hint="eastAsia" w:ascii="仿宋_GB2312" w:eastAsia="仿宋_GB2312"/>
          <w:sz w:val="24"/>
        </w:rPr>
        <w:t>《横沙报道》电子版上传在《横沙报道》QQ群文件夹。群号：366857618</w:t>
      </w:r>
    </w:p>
    <w:sectPr>
      <w:pgSz w:w="11906" w:h="16838"/>
      <w:pgMar w:top="1389" w:right="1758" w:bottom="1440" w:left="1758" w:header="851" w:footer="992" w:gutter="0"/>
      <w:pgNumType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Helvetica Neue">
    <w:altName w:val="Segoe Print"/>
    <w:panose1 w:val="00000000000000000000"/>
    <w:charset w:val="00"/>
    <w:family w:val="roman"/>
    <w:pitch w:val="default"/>
    <w:sig w:usb0="00000000" w:usb1="00000000" w:usb2="00000000" w:usb3="00000000" w:csb0="00000000" w:csb1="00000000"/>
  </w:font>
  <w:font w:name="Arial Unicode MS">
    <w:panose1 w:val="020B0604020202020204"/>
    <w:charset w:val="86"/>
    <w:family w:val="swiss"/>
    <w:pitch w:val="default"/>
    <w:sig w:usb0="FFFFFFFF" w:usb1="E9FFFFFF" w:usb2="0000003F" w:usb3="00000000" w:csb0="603F01FF" w:csb1="FFFF0000"/>
  </w:font>
  <w:font w:name="楷体_GB2312">
    <w:panose1 w:val="02010609030101010101"/>
    <w:charset w:val="86"/>
    <w:family w:val="modern"/>
    <w:pitch w:val="default"/>
    <w:sig w:usb0="00000001" w:usb1="080E0000" w:usb2="00000000" w:usb3="00000000" w:csb0="00040000" w:csb1="00000000"/>
  </w:font>
  <w:font w:name="微软雅黑">
    <w:panose1 w:val="020B0503020204020204"/>
    <w:charset w:val="86"/>
    <w:family w:val="swiss"/>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12"/>
      </w:rPr>
    </w:pPr>
    <w:r>
      <w:rPr>
        <w:rStyle w:val="12"/>
      </w:rPr>
      <w:fldChar w:fldCharType="begin"/>
    </w:r>
    <w:r>
      <w:rPr>
        <w:rStyle w:val="12"/>
      </w:rPr>
      <w:instrText xml:space="preserve">PAGE  </w:instrText>
    </w:r>
    <w:r>
      <w:rPr>
        <w:rStyle w:val="12"/>
      </w:rPr>
      <w:fldChar w:fldCharType="separate"/>
    </w:r>
    <w:r>
      <w:rPr>
        <w:rStyle w:val="12"/>
      </w:rPr>
      <w:t>8</w:t>
    </w:r>
    <w:r>
      <w:rPr>
        <w:rStyle w:val="12"/>
      </w:rPr>
      <w:fldChar w:fldCharType="end"/>
    </w:r>
  </w:p>
  <w:p>
    <w:pPr>
      <w:pStyle w:val="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12"/>
      </w:rPr>
    </w:pPr>
    <w:r>
      <w:fldChar w:fldCharType="begin"/>
    </w:r>
    <w:r>
      <w:rPr>
        <w:rStyle w:val="12"/>
      </w:rPr>
      <w:instrText xml:space="preserve">PAGE  </w:instrText>
    </w:r>
    <w:r>
      <w:fldChar w:fldCharType="end"/>
    </w:r>
  </w:p>
  <w:p>
    <w:pPr>
      <w:pStyle w:val="2"/>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zoom w:percent="100"/>
  <w:bordersDoNotSurroundHeader w:val="1"/>
  <w:bordersDoNotSurroundFooter w:val="1"/>
  <w:doNotTrackMoves/>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03A65"/>
    <w:rsid w:val="0000010F"/>
    <w:rsid w:val="0000177C"/>
    <w:rsid w:val="0000245F"/>
    <w:rsid w:val="0000297A"/>
    <w:rsid w:val="00003471"/>
    <w:rsid w:val="00003B2C"/>
    <w:rsid w:val="00003FFC"/>
    <w:rsid w:val="00005229"/>
    <w:rsid w:val="000052F0"/>
    <w:rsid w:val="000054AA"/>
    <w:rsid w:val="00005869"/>
    <w:rsid w:val="00006A36"/>
    <w:rsid w:val="000076C0"/>
    <w:rsid w:val="000101E8"/>
    <w:rsid w:val="00011143"/>
    <w:rsid w:val="00011E9E"/>
    <w:rsid w:val="00011ECD"/>
    <w:rsid w:val="00012846"/>
    <w:rsid w:val="00012BB0"/>
    <w:rsid w:val="00013E78"/>
    <w:rsid w:val="00014480"/>
    <w:rsid w:val="00014EE0"/>
    <w:rsid w:val="00015E3A"/>
    <w:rsid w:val="00016EB0"/>
    <w:rsid w:val="00017BE7"/>
    <w:rsid w:val="00017E0E"/>
    <w:rsid w:val="0002061C"/>
    <w:rsid w:val="00020A49"/>
    <w:rsid w:val="00021B52"/>
    <w:rsid w:val="00021C7A"/>
    <w:rsid w:val="00021DF2"/>
    <w:rsid w:val="0002236F"/>
    <w:rsid w:val="000242A5"/>
    <w:rsid w:val="000244A6"/>
    <w:rsid w:val="00024969"/>
    <w:rsid w:val="00024DD2"/>
    <w:rsid w:val="00025229"/>
    <w:rsid w:val="00025796"/>
    <w:rsid w:val="00025B3E"/>
    <w:rsid w:val="00026F97"/>
    <w:rsid w:val="000273E3"/>
    <w:rsid w:val="00027534"/>
    <w:rsid w:val="00027B28"/>
    <w:rsid w:val="00027BFF"/>
    <w:rsid w:val="00030C5A"/>
    <w:rsid w:val="0003152C"/>
    <w:rsid w:val="00031608"/>
    <w:rsid w:val="00031C5D"/>
    <w:rsid w:val="00032A30"/>
    <w:rsid w:val="000335BB"/>
    <w:rsid w:val="0003433B"/>
    <w:rsid w:val="00034DE0"/>
    <w:rsid w:val="0003532A"/>
    <w:rsid w:val="000356DB"/>
    <w:rsid w:val="00035B5E"/>
    <w:rsid w:val="00036697"/>
    <w:rsid w:val="00036A0B"/>
    <w:rsid w:val="0003763B"/>
    <w:rsid w:val="00042280"/>
    <w:rsid w:val="000433AC"/>
    <w:rsid w:val="00043A6E"/>
    <w:rsid w:val="000444D9"/>
    <w:rsid w:val="00044D90"/>
    <w:rsid w:val="00044E03"/>
    <w:rsid w:val="00046184"/>
    <w:rsid w:val="0004622D"/>
    <w:rsid w:val="000502C0"/>
    <w:rsid w:val="0005040F"/>
    <w:rsid w:val="00050DF3"/>
    <w:rsid w:val="000512E1"/>
    <w:rsid w:val="00051566"/>
    <w:rsid w:val="00051881"/>
    <w:rsid w:val="000518B0"/>
    <w:rsid w:val="00052926"/>
    <w:rsid w:val="00054D04"/>
    <w:rsid w:val="000555A8"/>
    <w:rsid w:val="00055E2E"/>
    <w:rsid w:val="00056798"/>
    <w:rsid w:val="000570EF"/>
    <w:rsid w:val="00057787"/>
    <w:rsid w:val="0005784C"/>
    <w:rsid w:val="000603A5"/>
    <w:rsid w:val="00061AF7"/>
    <w:rsid w:val="00061E58"/>
    <w:rsid w:val="00062EF5"/>
    <w:rsid w:val="00062F36"/>
    <w:rsid w:val="0006371D"/>
    <w:rsid w:val="0006460E"/>
    <w:rsid w:val="000649D1"/>
    <w:rsid w:val="00064B1C"/>
    <w:rsid w:val="00064D10"/>
    <w:rsid w:val="000654EB"/>
    <w:rsid w:val="0006726D"/>
    <w:rsid w:val="0007117F"/>
    <w:rsid w:val="00071402"/>
    <w:rsid w:val="0007294E"/>
    <w:rsid w:val="0007400C"/>
    <w:rsid w:val="00074141"/>
    <w:rsid w:val="000742D1"/>
    <w:rsid w:val="0007558A"/>
    <w:rsid w:val="000758A4"/>
    <w:rsid w:val="00075E0A"/>
    <w:rsid w:val="00075E97"/>
    <w:rsid w:val="000765E3"/>
    <w:rsid w:val="00076ADE"/>
    <w:rsid w:val="00076E86"/>
    <w:rsid w:val="000776E9"/>
    <w:rsid w:val="00077989"/>
    <w:rsid w:val="000802AF"/>
    <w:rsid w:val="0008145E"/>
    <w:rsid w:val="00081EF1"/>
    <w:rsid w:val="00082D24"/>
    <w:rsid w:val="00082F71"/>
    <w:rsid w:val="00083217"/>
    <w:rsid w:val="000838BB"/>
    <w:rsid w:val="00083B29"/>
    <w:rsid w:val="0008424C"/>
    <w:rsid w:val="00084ABC"/>
    <w:rsid w:val="00084C15"/>
    <w:rsid w:val="000853C9"/>
    <w:rsid w:val="00085785"/>
    <w:rsid w:val="00086234"/>
    <w:rsid w:val="00086274"/>
    <w:rsid w:val="00086460"/>
    <w:rsid w:val="00086882"/>
    <w:rsid w:val="0008732B"/>
    <w:rsid w:val="00087AED"/>
    <w:rsid w:val="00087E4E"/>
    <w:rsid w:val="0009111A"/>
    <w:rsid w:val="000913A3"/>
    <w:rsid w:val="000919A6"/>
    <w:rsid w:val="00091C53"/>
    <w:rsid w:val="00091E8C"/>
    <w:rsid w:val="000929BE"/>
    <w:rsid w:val="00092AA7"/>
    <w:rsid w:val="00092EA0"/>
    <w:rsid w:val="00094A19"/>
    <w:rsid w:val="00095235"/>
    <w:rsid w:val="00095674"/>
    <w:rsid w:val="000974AA"/>
    <w:rsid w:val="000A081E"/>
    <w:rsid w:val="000A10F9"/>
    <w:rsid w:val="000A1BD8"/>
    <w:rsid w:val="000A26DD"/>
    <w:rsid w:val="000A2746"/>
    <w:rsid w:val="000A2C8D"/>
    <w:rsid w:val="000A46E5"/>
    <w:rsid w:val="000A480E"/>
    <w:rsid w:val="000A4B4D"/>
    <w:rsid w:val="000A5734"/>
    <w:rsid w:val="000A5F33"/>
    <w:rsid w:val="000A697E"/>
    <w:rsid w:val="000A69E8"/>
    <w:rsid w:val="000A77BC"/>
    <w:rsid w:val="000B0344"/>
    <w:rsid w:val="000B1B06"/>
    <w:rsid w:val="000B25C8"/>
    <w:rsid w:val="000B3695"/>
    <w:rsid w:val="000B488D"/>
    <w:rsid w:val="000B4CA3"/>
    <w:rsid w:val="000B551C"/>
    <w:rsid w:val="000B5E47"/>
    <w:rsid w:val="000B62C7"/>
    <w:rsid w:val="000B63BF"/>
    <w:rsid w:val="000B74ED"/>
    <w:rsid w:val="000B7E91"/>
    <w:rsid w:val="000C020E"/>
    <w:rsid w:val="000C078F"/>
    <w:rsid w:val="000C0B4F"/>
    <w:rsid w:val="000C0E1F"/>
    <w:rsid w:val="000C1C69"/>
    <w:rsid w:val="000C1F53"/>
    <w:rsid w:val="000C2141"/>
    <w:rsid w:val="000C22AF"/>
    <w:rsid w:val="000C3A7B"/>
    <w:rsid w:val="000C3D88"/>
    <w:rsid w:val="000C5882"/>
    <w:rsid w:val="000C5AC6"/>
    <w:rsid w:val="000C613B"/>
    <w:rsid w:val="000C65AA"/>
    <w:rsid w:val="000C6753"/>
    <w:rsid w:val="000C6DD9"/>
    <w:rsid w:val="000C7133"/>
    <w:rsid w:val="000C75CD"/>
    <w:rsid w:val="000D0C4A"/>
    <w:rsid w:val="000D0CB6"/>
    <w:rsid w:val="000D1838"/>
    <w:rsid w:val="000D1D2B"/>
    <w:rsid w:val="000D2056"/>
    <w:rsid w:val="000D347D"/>
    <w:rsid w:val="000D4BBE"/>
    <w:rsid w:val="000D5A46"/>
    <w:rsid w:val="000D7AD7"/>
    <w:rsid w:val="000E17F2"/>
    <w:rsid w:val="000E2F32"/>
    <w:rsid w:val="000E37B3"/>
    <w:rsid w:val="000E4015"/>
    <w:rsid w:val="000E4115"/>
    <w:rsid w:val="000E49C1"/>
    <w:rsid w:val="000E51A1"/>
    <w:rsid w:val="000E6699"/>
    <w:rsid w:val="000E6826"/>
    <w:rsid w:val="000E68DB"/>
    <w:rsid w:val="000E6B22"/>
    <w:rsid w:val="000E7A88"/>
    <w:rsid w:val="000E7CE3"/>
    <w:rsid w:val="000E7FE4"/>
    <w:rsid w:val="000F0028"/>
    <w:rsid w:val="000F03B0"/>
    <w:rsid w:val="000F1070"/>
    <w:rsid w:val="000F159B"/>
    <w:rsid w:val="000F1768"/>
    <w:rsid w:val="000F19CA"/>
    <w:rsid w:val="000F2011"/>
    <w:rsid w:val="000F407C"/>
    <w:rsid w:val="000F4611"/>
    <w:rsid w:val="000F500F"/>
    <w:rsid w:val="000F58C5"/>
    <w:rsid w:val="000F5995"/>
    <w:rsid w:val="000F6376"/>
    <w:rsid w:val="000F6F98"/>
    <w:rsid w:val="000F7310"/>
    <w:rsid w:val="000F74C3"/>
    <w:rsid w:val="000F7873"/>
    <w:rsid w:val="001020EF"/>
    <w:rsid w:val="00102921"/>
    <w:rsid w:val="001033EA"/>
    <w:rsid w:val="001038BA"/>
    <w:rsid w:val="00103BB8"/>
    <w:rsid w:val="00103BDA"/>
    <w:rsid w:val="001056CA"/>
    <w:rsid w:val="00105CA9"/>
    <w:rsid w:val="00105E8F"/>
    <w:rsid w:val="00106BCF"/>
    <w:rsid w:val="00106BD2"/>
    <w:rsid w:val="0011024C"/>
    <w:rsid w:val="00110D3E"/>
    <w:rsid w:val="0011102E"/>
    <w:rsid w:val="001112BA"/>
    <w:rsid w:val="0011145D"/>
    <w:rsid w:val="00112344"/>
    <w:rsid w:val="001129EC"/>
    <w:rsid w:val="00112B36"/>
    <w:rsid w:val="001132A2"/>
    <w:rsid w:val="00114AC3"/>
    <w:rsid w:val="00114DDC"/>
    <w:rsid w:val="00114F64"/>
    <w:rsid w:val="001158B4"/>
    <w:rsid w:val="0011658A"/>
    <w:rsid w:val="00116C7C"/>
    <w:rsid w:val="00120FEF"/>
    <w:rsid w:val="00121CB1"/>
    <w:rsid w:val="001224D6"/>
    <w:rsid w:val="00122DE4"/>
    <w:rsid w:val="00123141"/>
    <w:rsid w:val="0012348C"/>
    <w:rsid w:val="0012372E"/>
    <w:rsid w:val="00123F42"/>
    <w:rsid w:val="0012410E"/>
    <w:rsid w:val="001255B9"/>
    <w:rsid w:val="00125C01"/>
    <w:rsid w:val="00125C31"/>
    <w:rsid w:val="00125DD1"/>
    <w:rsid w:val="001263CA"/>
    <w:rsid w:val="001268C3"/>
    <w:rsid w:val="00126F9A"/>
    <w:rsid w:val="001270E4"/>
    <w:rsid w:val="0013062B"/>
    <w:rsid w:val="0013137E"/>
    <w:rsid w:val="001335E4"/>
    <w:rsid w:val="00134444"/>
    <w:rsid w:val="00134618"/>
    <w:rsid w:val="00134B1E"/>
    <w:rsid w:val="001351CD"/>
    <w:rsid w:val="00136ED6"/>
    <w:rsid w:val="00140888"/>
    <w:rsid w:val="00142A54"/>
    <w:rsid w:val="00142C4A"/>
    <w:rsid w:val="00142CCF"/>
    <w:rsid w:val="00142F7C"/>
    <w:rsid w:val="00144556"/>
    <w:rsid w:val="00146EAE"/>
    <w:rsid w:val="0014708A"/>
    <w:rsid w:val="001477CC"/>
    <w:rsid w:val="00150FA1"/>
    <w:rsid w:val="00151552"/>
    <w:rsid w:val="00151F13"/>
    <w:rsid w:val="00152283"/>
    <w:rsid w:val="0015332E"/>
    <w:rsid w:val="00154489"/>
    <w:rsid w:val="0015477A"/>
    <w:rsid w:val="00154E66"/>
    <w:rsid w:val="00155075"/>
    <w:rsid w:val="0015561F"/>
    <w:rsid w:val="00155CBA"/>
    <w:rsid w:val="00155EAC"/>
    <w:rsid w:val="00156222"/>
    <w:rsid w:val="001579D1"/>
    <w:rsid w:val="00160A9F"/>
    <w:rsid w:val="001612E8"/>
    <w:rsid w:val="00162811"/>
    <w:rsid w:val="00162FC4"/>
    <w:rsid w:val="0016380A"/>
    <w:rsid w:val="00163AE2"/>
    <w:rsid w:val="00164CD9"/>
    <w:rsid w:val="00164FE7"/>
    <w:rsid w:val="00166534"/>
    <w:rsid w:val="00167AAE"/>
    <w:rsid w:val="00167F81"/>
    <w:rsid w:val="001703D1"/>
    <w:rsid w:val="00172E52"/>
    <w:rsid w:val="001733BD"/>
    <w:rsid w:val="00173931"/>
    <w:rsid w:val="00173EB9"/>
    <w:rsid w:val="00174331"/>
    <w:rsid w:val="0017445F"/>
    <w:rsid w:val="001745C0"/>
    <w:rsid w:val="00174692"/>
    <w:rsid w:val="0017527C"/>
    <w:rsid w:val="00176E64"/>
    <w:rsid w:val="00177A5A"/>
    <w:rsid w:val="00177B86"/>
    <w:rsid w:val="001800EA"/>
    <w:rsid w:val="00180DF2"/>
    <w:rsid w:val="001810E4"/>
    <w:rsid w:val="001816BD"/>
    <w:rsid w:val="00181726"/>
    <w:rsid w:val="00181895"/>
    <w:rsid w:val="0018269B"/>
    <w:rsid w:val="001827F6"/>
    <w:rsid w:val="00183512"/>
    <w:rsid w:val="00183702"/>
    <w:rsid w:val="00183A1C"/>
    <w:rsid w:val="00183BCD"/>
    <w:rsid w:val="00183DFE"/>
    <w:rsid w:val="00183E76"/>
    <w:rsid w:val="00184364"/>
    <w:rsid w:val="001859D2"/>
    <w:rsid w:val="00185A4F"/>
    <w:rsid w:val="00185C1C"/>
    <w:rsid w:val="0018633C"/>
    <w:rsid w:val="00186704"/>
    <w:rsid w:val="00186E40"/>
    <w:rsid w:val="00187CAB"/>
    <w:rsid w:val="00190C80"/>
    <w:rsid w:val="00191035"/>
    <w:rsid w:val="00191121"/>
    <w:rsid w:val="00192126"/>
    <w:rsid w:val="00192257"/>
    <w:rsid w:val="001923C8"/>
    <w:rsid w:val="001943D5"/>
    <w:rsid w:val="00194AC8"/>
    <w:rsid w:val="00195180"/>
    <w:rsid w:val="0019572F"/>
    <w:rsid w:val="00195F04"/>
    <w:rsid w:val="001966AA"/>
    <w:rsid w:val="0019728C"/>
    <w:rsid w:val="001A0687"/>
    <w:rsid w:val="001A1072"/>
    <w:rsid w:val="001A1477"/>
    <w:rsid w:val="001A19BE"/>
    <w:rsid w:val="001A305A"/>
    <w:rsid w:val="001A3564"/>
    <w:rsid w:val="001A3EC8"/>
    <w:rsid w:val="001A4912"/>
    <w:rsid w:val="001A4B56"/>
    <w:rsid w:val="001A5B9F"/>
    <w:rsid w:val="001A5F42"/>
    <w:rsid w:val="001A61CA"/>
    <w:rsid w:val="001A664A"/>
    <w:rsid w:val="001A6AFA"/>
    <w:rsid w:val="001A6C11"/>
    <w:rsid w:val="001A7150"/>
    <w:rsid w:val="001A7E41"/>
    <w:rsid w:val="001B076F"/>
    <w:rsid w:val="001B0E5A"/>
    <w:rsid w:val="001B0F36"/>
    <w:rsid w:val="001B1482"/>
    <w:rsid w:val="001B1D9C"/>
    <w:rsid w:val="001B230F"/>
    <w:rsid w:val="001B24E2"/>
    <w:rsid w:val="001B2D78"/>
    <w:rsid w:val="001B35F0"/>
    <w:rsid w:val="001B46D3"/>
    <w:rsid w:val="001B4844"/>
    <w:rsid w:val="001B4A67"/>
    <w:rsid w:val="001B7CDB"/>
    <w:rsid w:val="001C09FA"/>
    <w:rsid w:val="001C0B0E"/>
    <w:rsid w:val="001C0C75"/>
    <w:rsid w:val="001C3235"/>
    <w:rsid w:val="001C3C9A"/>
    <w:rsid w:val="001C4129"/>
    <w:rsid w:val="001C4250"/>
    <w:rsid w:val="001C5175"/>
    <w:rsid w:val="001C53C7"/>
    <w:rsid w:val="001C55A1"/>
    <w:rsid w:val="001C5F13"/>
    <w:rsid w:val="001C5F4A"/>
    <w:rsid w:val="001C63C5"/>
    <w:rsid w:val="001C6754"/>
    <w:rsid w:val="001C79F0"/>
    <w:rsid w:val="001D01FD"/>
    <w:rsid w:val="001D0B69"/>
    <w:rsid w:val="001D0E52"/>
    <w:rsid w:val="001D13B2"/>
    <w:rsid w:val="001D2EB4"/>
    <w:rsid w:val="001D363D"/>
    <w:rsid w:val="001D3C6D"/>
    <w:rsid w:val="001D46EA"/>
    <w:rsid w:val="001D4951"/>
    <w:rsid w:val="001D6191"/>
    <w:rsid w:val="001D7AA0"/>
    <w:rsid w:val="001E0D21"/>
    <w:rsid w:val="001E115E"/>
    <w:rsid w:val="001E1F4D"/>
    <w:rsid w:val="001E2786"/>
    <w:rsid w:val="001E2A9E"/>
    <w:rsid w:val="001E3003"/>
    <w:rsid w:val="001E4AEA"/>
    <w:rsid w:val="001E5695"/>
    <w:rsid w:val="001E5C72"/>
    <w:rsid w:val="001E5E32"/>
    <w:rsid w:val="001E5FEE"/>
    <w:rsid w:val="001E63E1"/>
    <w:rsid w:val="001E6A0D"/>
    <w:rsid w:val="001E6A76"/>
    <w:rsid w:val="001E6B59"/>
    <w:rsid w:val="001E7BB7"/>
    <w:rsid w:val="001F0E92"/>
    <w:rsid w:val="001F175F"/>
    <w:rsid w:val="001F2149"/>
    <w:rsid w:val="001F287C"/>
    <w:rsid w:val="001F3CE9"/>
    <w:rsid w:val="001F480B"/>
    <w:rsid w:val="001F5182"/>
    <w:rsid w:val="001F5DE7"/>
    <w:rsid w:val="001F6598"/>
    <w:rsid w:val="001F6DC2"/>
    <w:rsid w:val="001F6E43"/>
    <w:rsid w:val="001F725E"/>
    <w:rsid w:val="001F794B"/>
    <w:rsid w:val="00200C75"/>
    <w:rsid w:val="0020213E"/>
    <w:rsid w:val="00204EED"/>
    <w:rsid w:val="00205047"/>
    <w:rsid w:val="00205DF9"/>
    <w:rsid w:val="00206526"/>
    <w:rsid w:val="00206BA2"/>
    <w:rsid w:val="00207B10"/>
    <w:rsid w:val="00207D8C"/>
    <w:rsid w:val="00210464"/>
    <w:rsid w:val="0021108C"/>
    <w:rsid w:val="00211270"/>
    <w:rsid w:val="00211400"/>
    <w:rsid w:val="002115C4"/>
    <w:rsid w:val="0021237A"/>
    <w:rsid w:val="0021243A"/>
    <w:rsid w:val="00213494"/>
    <w:rsid w:val="00214D48"/>
    <w:rsid w:val="00215823"/>
    <w:rsid w:val="00216908"/>
    <w:rsid w:val="002174E8"/>
    <w:rsid w:val="002176AF"/>
    <w:rsid w:val="00217943"/>
    <w:rsid w:val="00217A52"/>
    <w:rsid w:val="00217B7A"/>
    <w:rsid w:val="00221636"/>
    <w:rsid w:val="0022210A"/>
    <w:rsid w:val="00222C9C"/>
    <w:rsid w:val="00223166"/>
    <w:rsid w:val="00224418"/>
    <w:rsid w:val="00225179"/>
    <w:rsid w:val="002259A4"/>
    <w:rsid w:val="002276CB"/>
    <w:rsid w:val="00227C93"/>
    <w:rsid w:val="002302BF"/>
    <w:rsid w:val="00230DEB"/>
    <w:rsid w:val="0023136E"/>
    <w:rsid w:val="0023193C"/>
    <w:rsid w:val="00232090"/>
    <w:rsid w:val="00233234"/>
    <w:rsid w:val="0023328B"/>
    <w:rsid w:val="00233ECB"/>
    <w:rsid w:val="002346BB"/>
    <w:rsid w:val="00235298"/>
    <w:rsid w:val="00235F97"/>
    <w:rsid w:val="00236917"/>
    <w:rsid w:val="00236A21"/>
    <w:rsid w:val="00237412"/>
    <w:rsid w:val="0023768C"/>
    <w:rsid w:val="00237F1C"/>
    <w:rsid w:val="002422D3"/>
    <w:rsid w:val="002426B0"/>
    <w:rsid w:val="0024309D"/>
    <w:rsid w:val="002433CB"/>
    <w:rsid w:val="00243E1F"/>
    <w:rsid w:val="0024445A"/>
    <w:rsid w:val="00244C91"/>
    <w:rsid w:val="00246FC3"/>
    <w:rsid w:val="00247D99"/>
    <w:rsid w:val="00250117"/>
    <w:rsid w:val="00250322"/>
    <w:rsid w:val="002503E5"/>
    <w:rsid w:val="0025078B"/>
    <w:rsid w:val="0025103C"/>
    <w:rsid w:val="00251CF3"/>
    <w:rsid w:val="00252135"/>
    <w:rsid w:val="0025234E"/>
    <w:rsid w:val="00252D9E"/>
    <w:rsid w:val="00252DDE"/>
    <w:rsid w:val="0025354E"/>
    <w:rsid w:val="00254F3E"/>
    <w:rsid w:val="00255012"/>
    <w:rsid w:val="0025588E"/>
    <w:rsid w:val="00255F5C"/>
    <w:rsid w:val="00256864"/>
    <w:rsid w:val="00257606"/>
    <w:rsid w:val="00257E37"/>
    <w:rsid w:val="002602DF"/>
    <w:rsid w:val="00260C84"/>
    <w:rsid w:val="00260E77"/>
    <w:rsid w:val="00261A0E"/>
    <w:rsid w:val="002637EE"/>
    <w:rsid w:val="00263A94"/>
    <w:rsid w:val="0026432C"/>
    <w:rsid w:val="002647B1"/>
    <w:rsid w:val="00265169"/>
    <w:rsid w:val="002668D4"/>
    <w:rsid w:val="00266B70"/>
    <w:rsid w:val="002673A2"/>
    <w:rsid w:val="002678FC"/>
    <w:rsid w:val="00270F10"/>
    <w:rsid w:val="00270F4C"/>
    <w:rsid w:val="00270FE8"/>
    <w:rsid w:val="0027233B"/>
    <w:rsid w:val="00272B49"/>
    <w:rsid w:val="00272DB8"/>
    <w:rsid w:val="00274271"/>
    <w:rsid w:val="002744E2"/>
    <w:rsid w:val="002749A5"/>
    <w:rsid w:val="00277144"/>
    <w:rsid w:val="00277C15"/>
    <w:rsid w:val="0028039B"/>
    <w:rsid w:val="00281ED8"/>
    <w:rsid w:val="0028298B"/>
    <w:rsid w:val="00282AEB"/>
    <w:rsid w:val="0028341A"/>
    <w:rsid w:val="00283895"/>
    <w:rsid w:val="00283B97"/>
    <w:rsid w:val="00286AF6"/>
    <w:rsid w:val="00286B06"/>
    <w:rsid w:val="00287143"/>
    <w:rsid w:val="00287910"/>
    <w:rsid w:val="00290E9D"/>
    <w:rsid w:val="002915CD"/>
    <w:rsid w:val="0029271B"/>
    <w:rsid w:val="00292CBB"/>
    <w:rsid w:val="0029373B"/>
    <w:rsid w:val="002938A2"/>
    <w:rsid w:val="00293A02"/>
    <w:rsid w:val="00295A0A"/>
    <w:rsid w:val="002962F0"/>
    <w:rsid w:val="002963AC"/>
    <w:rsid w:val="002963FB"/>
    <w:rsid w:val="00296890"/>
    <w:rsid w:val="00296ABB"/>
    <w:rsid w:val="00296C04"/>
    <w:rsid w:val="002976D9"/>
    <w:rsid w:val="00297898"/>
    <w:rsid w:val="00297D8C"/>
    <w:rsid w:val="002A1586"/>
    <w:rsid w:val="002A2C8D"/>
    <w:rsid w:val="002A306A"/>
    <w:rsid w:val="002A33C8"/>
    <w:rsid w:val="002A37CA"/>
    <w:rsid w:val="002A45BB"/>
    <w:rsid w:val="002A509F"/>
    <w:rsid w:val="002A58B1"/>
    <w:rsid w:val="002A5C59"/>
    <w:rsid w:val="002A79A5"/>
    <w:rsid w:val="002A7C2B"/>
    <w:rsid w:val="002B09FD"/>
    <w:rsid w:val="002B09FE"/>
    <w:rsid w:val="002B0C70"/>
    <w:rsid w:val="002B10B4"/>
    <w:rsid w:val="002B16BA"/>
    <w:rsid w:val="002B1754"/>
    <w:rsid w:val="002B2250"/>
    <w:rsid w:val="002B22CE"/>
    <w:rsid w:val="002B30A4"/>
    <w:rsid w:val="002B6A55"/>
    <w:rsid w:val="002B6CDC"/>
    <w:rsid w:val="002B744A"/>
    <w:rsid w:val="002B79A6"/>
    <w:rsid w:val="002B7DFE"/>
    <w:rsid w:val="002C0799"/>
    <w:rsid w:val="002C0AB0"/>
    <w:rsid w:val="002C1117"/>
    <w:rsid w:val="002C1A15"/>
    <w:rsid w:val="002C24EA"/>
    <w:rsid w:val="002C2764"/>
    <w:rsid w:val="002C323C"/>
    <w:rsid w:val="002C3394"/>
    <w:rsid w:val="002C4038"/>
    <w:rsid w:val="002C4B60"/>
    <w:rsid w:val="002C4D37"/>
    <w:rsid w:val="002C524A"/>
    <w:rsid w:val="002C6486"/>
    <w:rsid w:val="002C78A8"/>
    <w:rsid w:val="002D09B6"/>
    <w:rsid w:val="002D0F9E"/>
    <w:rsid w:val="002D119A"/>
    <w:rsid w:val="002D1271"/>
    <w:rsid w:val="002D198D"/>
    <w:rsid w:val="002D2E9A"/>
    <w:rsid w:val="002D3BC3"/>
    <w:rsid w:val="002D5A09"/>
    <w:rsid w:val="002D689C"/>
    <w:rsid w:val="002D7FA6"/>
    <w:rsid w:val="002E0067"/>
    <w:rsid w:val="002E0195"/>
    <w:rsid w:val="002E0E5C"/>
    <w:rsid w:val="002E0F31"/>
    <w:rsid w:val="002E1842"/>
    <w:rsid w:val="002E19B4"/>
    <w:rsid w:val="002E1E7C"/>
    <w:rsid w:val="002E1FF4"/>
    <w:rsid w:val="002E2338"/>
    <w:rsid w:val="002E268A"/>
    <w:rsid w:val="002E32AC"/>
    <w:rsid w:val="002E37F7"/>
    <w:rsid w:val="002E4B7F"/>
    <w:rsid w:val="002E5181"/>
    <w:rsid w:val="002E561D"/>
    <w:rsid w:val="002E5A87"/>
    <w:rsid w:val="002E5E88"/>
    <w:rsid w:val="002E6842"/>
    <w:rsid w:val="002E6D55"/>
    <w:rsid w:val="002E6E78"/>
    <w:rsid w:val="002E6EE6"/>
    <w:rsid w:val="002E7023"/>
    <w:rsid w:val="002E70C0"/>
    <w:rsid w:val="002E7B25"/>
    <w:rsid w:val="002F07A2"/>
    <w:rsid w:val="002F13E9"/>
    <w:rsid w:val="002F1721"/>
    <w:rsid w:val="002F2805"/>
    <w:rsid w:val="002F2853"/>
    <w:rsid w:val="002F29B2"/>
    <w:rsid w:val="002F356C"/>
    <w:rsid w:val="002F3EA5"/>
    <w:rsid w:val="002F425C"/>
    <w:rsid w:val="002F5D3C"/>
    <w:rsid w:val="002F75B3"/>
    <w:rsid w:val="002F7B44"/>
    <w:rsid w:val="003008C3"/>
    <w:rsid w:val="00301678"/>
    <w:rsid w:val="003017F6"/>
    <w:rsid w:val="00301A60"/>
    <w:rsid w:val="00302343"/>
    <w:rsid w:val="003025FA"/>
    <w:rsid w:val="0030429D"/>
    <w:rsid w:val="0030631C"/>
    <w:rsid w:val="003069F7"/>
    <w:rsid w:val="0030780B"/>
    <w:rsid w:val="00307DCA"/>
    <w:rsid w:val="00310CEA"/>
    <w:rsid w:val="00311448"/>
    <w:rsid w:val="003116B5"/>
    <w:rsid w:val="00311E9A"/>
    <w:rsid w:val="00312787"/>
    <w:rsid w:val="00312A6E"/>
    <w:rsid w:val="00312B32"/>
    <w:rsid w:val="00312CB2"/>
    <w:rsid w:val="0031324A"/>
    <w:rsid w:val="00313FFA"/>
    <w:rsid w:val="00314537"/>
    <w:rsid w:val="00314923"/>
    <w:rsid w:val="003155FD"/>
    <w:rsid w:val="00315814"/>
    <w:rsid w:val="003158D1"/>
    <w:rsid w:val="00317819"/>
    <w:rsid w:val="00317FDE"/>
    <w:rsid w:val="0032000B"/>
    <w:rsid w:val="0032017A"/>
    <w:rsid w:val="00320522"/>
    <w:rsid w:val="003221AA"/>
    <w:rsid w:val="00322338"/>
    <w:rsid w:val="003228BB"/>
    <w:rsid w:val="00322AA9"/>
    <w:rsid w:val="003242E0"/>
    <w:rsid w:val="00324C3F"/>
    <w:rsid w:val="00325E39"/>
    <w:rsid w:val="00326747"/>
    <w:rsid w:val="00326D18"/>
    <w:rsid w:val="0032746F"/>
    <w:rsid w:val="0033043C"/>
    <w:rsid w:val="003306F0"/>
    <w:rsid w:val="00330790"/>
    <w:rsid w:val="00330E21"/>
    <w:rsid w:val="003310BD"/>
    <w:rsid w:val="00331F16"/>
    <w:rsid w:val="003326B6"/>
    <w:rsid w:val="003331B8"/>
    <w:rsid w:val="0033346C"/>
    <w:rsid w:val="003337BA"/>
    <w:rsid w:val="00333C5E"/>
    <w:rsid w:val="0033445A"/>
    <w:rsid w:val="003349F8"/>
    <w:rsid w:val="00334E07"/>
    <w:rsid w:val="00335CEC"/>
    <w:rsid w:val="00336895"/>
    <w:rsid w:val="00340A14"/>
    <w:rsid w:val="003421A2"/>
    <w:rsid w:val="00342302"/>
    <w:rsid w:val="00343927"/>
    <w:rsid w:val="00343AB4"/>
    <w:rsid w:val="003449E4"/>
    <w:rsid w:val="00344AB2"/>
    <w:rsid w:val="00344D17"/>
    <w:rsid w:val="0034736B"/>
    <w:rsid w:val="003475EC"/>
    <w:rsid w:val="0035009B"/>
    <w:rsid w:val="00350580"/>
    <w:rsid w:val="0035159E"/>
    <w:rsid w:val="00351729"/>
    <w:rsid w:val="003534C5"/>
    <w:rsid w:val="00354ED7"/>
    <w:rsid w:val="00355632"/>
    <w:rsid w:val="00355D6A"/>
    <w:rsid w:val="00355DE7"/>
    <w:rsid w:val="00356D82"/>
    <w:rsid w:val="00357EDA"/>
    <w:rsid w:val="003607D4"/>
    <w:rsid w:val="0036155C"/>
    <w:rsid w:val="00361D4E"/>
    <w:rsid w:val="003628FD"/>
    <w:rsid w:val="0036297B"/>
    <w:rsid w:val="00362F4A"/>
    <w:rsid w:val="00363818"/>
    <w:rsid w:val="003641E4"/>
    <w:rsid w:val="003650B4"/>
    <w:rsid w:val="003652B6"/>
    <w:rsid w:val="00365839"/>
    <w:rsid w:val="00365867"/>
    <w:rsid w:val="00365A0D"/>
    <w:rsid w:val="00365BE4"/>
    <w:rsid w:val="003663CB"/>
    <w:rsid w:val="003675A2"/>
    <w:rsid w:val="00367940"/>
    <w:rsid w:val="00370158"/>
    <w:rsid w:val="00370182"/>
    <w:rsid w:val="00370D07"/>
    <w:rsid w:val="0037166C"/>
    <w:rsid w:val="00371A29"/>
    <w:rsid w:val="00372236"/>
    <w:rsid w:val="00372C78"/>
    <w:rsid w:val="00372F51"/>
    <w:rsid w:val="00373E02"/>
    <w:rsid w:val="00373F16"/>
    <w:rsid w:val="003743BF"/>
    <w:rsid w:val="00374573"/>
    <w:rsid w:val="00375934"/>
    <w:rsid w:val="00375AE3"/>
    <w:rsid w:val="00375C5F"/>
    <w:rsid w:val="00377A94"/>
    <w:rsid w:val="00377A96"/>
    <w:rsid w:val="00377EB9"/>
    <w:rsid w:val="00380A02"/>
    <w:rsid w:val="00380EC8"/>
    <w:rsid w:val="00380F13"/>
    <w:rsid w:val="0038134B"/>
    <w:rsid w:val="003816D0"/>
    <w:rsid w:val="00382653"/>
    <w:rsid w:val="0038520C"/>
    <w:rsid w:val="00385F25"/>
    <w:rsid w:val="00386D08"/>
    <w:rsid w:val="00387DA5"/>
    <w:rsid w:val="00387F64"/>
    <w:rsid w:val="00390098"/>
    <w:rsid w:val="0039210D"/>
    <w:rsid w:val="00392FA5"/>
    <w:rsid w:val="003931B9"/>
    <w:rsid w:val="00393C78"/>
    <w:rsid w:val="00394119"/>
    <w:rsid w:val="003941FD"/>
    <w:rsid w:val="0039431F"/>
    <w:rsid w:val="0039458E"/>
    <w:rsid w:val="003946FF"/>
    <w:rsid w:val="00395C1C"/>
    <w:rsid w:val="0039637D"/>
    <w:rsid w:val="00396A33"/>
    <w:rsid w:val="00397091"/>
    <w:rsid w:val="0039734E"/>
    <w:rsid w:val="003A185E"/>
    <w:rsid w:val="003A1E67"/>
    <w:rsid w:val="003A1EBE"/>
    <w:rsid w:val="003A2297"/>
    <w:rsid w:val="003A29A8"/>
    <w:rsid w:val="003A3B68"/>
    <w:rsid w:val="003A453E"/>
    <w:rsid w:val="003A4A16"/>
    <w:rsid w:val="003A4FBA"/>
    <w:rsid w:val="003B03C8"/>
    <w:rsid w:val="003B0DED"/>
    <w:rsid w:val="003B2062"/>
    <w:rsid w:val="003B33AF"/>
    <w:rsid w:val="003B3737"/>
    <w:rsid w:val="003B424E"/>
    <w:rsid w:val="003B57F4"/>
    <w:rsid w:val="003B5C6E"/>
    <w:rsid w:val="003B65EF"/>
    <w:rsid w:val="003B6810"/>
    <w:rsid w:val="003B6A3C"/>
    <w:rsid w:val="003B7175"/>
    <w:rsid w:val="003C00C3"/>
    <w:rsid w:val="003C07DE"/>
    <w:rsid w:val="003C091A"/>
    <w:rsid w:val="003C0A3B"/>
    <w:rsid w:val="003C1862"/>
    <w:rsid w:val="003C1E6F"/>
    <w:rsid w:val="003C2070"/>
    <w:rsid w:val="003C2299"/>
    <w:rsid w:val="003C3881"/>
    <w:rsid w:val="003C43A4"/>
    <w:rsid w:val="003C45C2"/>
    <w:rsid w:val="003C45EE"/>
    <w:rsid w:val="003C4B41"/>
    <w:rsid w:val="003C4E49"/>
    <w:rsid w:val="003C5266"/>
    <w:rsid w:val="003C57E3"/>
    <w:rsid w:val="003C58DD"/>
    <w:rsid w:val="003C5943"/>
    <w:rsid w:val="003C5CA0"/>
    <w:rsid w:val="003C5E3D"/>
    <w:rsid w:val="003C65AF"/>
    <w:rsid w:val="003C681A"/>
    <w:rsid w:val="003C79BC"/>
    <w:rsid w:val="003D01E4"/>
    <w:rsid w:val="003D071F"/>
    <w:rsid w:val="003D2BFA"/>
    <w:rsid w:val="003D3FD4"/>
    <w:rsid w:val="003D41DE"/>
    <w:rsid w:val="003D4354"/>
    <w:rsid w:val="003D4B75"/>
    <w:rsid w:val="003D534E"/>
    <w:rsid w:val="003D5758"/>
    <w:rsid w:val="003D6181"/>
    <w:rsid w:val="003D6702"/>
    <w:rsid w:val="003D6AD9"/>
    <w:rsid w:val="003D6EF5"/>
    <w:rsid w:val="003D6FD9"/>
    <w:rsid w:val="003E022F"/>
    <w:rsid w:val="003E1F46"/>
    <w:rsid w:val="003E225B"/>
    <w:rsid w:val="003E2946"/>
    <w:rsid w:val="003E3192"/>
    <w:rsid w:val="003E4801"/>
    <w:rsid w:val="003E758D"/>
    <w:rsid w:val="003F0141"/>
    <w:rsid w:val="003F05E1"/>
    <w:rsid w:val="003F19A6"/>
    <w:rsid w:val="003F413E"/>
    <w:rsid w:val="003F458D"/>
    <w:rsid w:val="003F4768"/>
    <w:rsid w:val="003F4BD7"/>
    <w:rsid w:val="003F5CFD"/>
    <w:rsid w:val="003F5F1C"/>
    <w:rsid w:val="003F6ABE"/>
    <w:rsid w:val="003F7722"/>
    <w:rsid w:val="003F7A49"/>
    <w:rsid w:val="003F7E72"/>
    <w:rsid w:val="00400716"/>
    <w:rsid w:val="00400EB9"/>
    <w:rsid w:val="004023A3"/>
    <w:rsid w:val="00402F55"/>
    <w:rsid w:val="00403175"/>
    <w:rsid w:val="00403A65"/>
    <w:rsid w:val="00404143"/>
    <w:rsid w:val="00404245"/>
    <w:rsid w:val="004042AC"/>
    <w:rsid w:val="00404F04"/>
    <w:rsid w:val="00406AA4"/>
    <w:rsid w:val="0040760A"/>
    <w:rsid w:val="00407A9D"/>
    <w:rsid w:val="00414DF7"/>
    <w:rsid w:val="00415BB9"/>
    <w:rsid w:val="00416388"/>
    <w:rsid w:val="0041664B"/>
    <w:rsid w:val="0041683B"/>
    <w:rsid w:val="00420067"/>
    <w:rsid w:val="004205C4"/>
    <w:rsid w:val="00420CFC"/>
    <w:rsid w:val="00420E14"/>
    <w:rsid w:val="00421D0E"/>
    <w:rsid w:val="00422E55"/>
    <w:rsid w:val="0042303D"/>
    <w:rsid w:val="004233DA"/>
    <w:rsid w:val="004248E8"/>
    <w:rsid w:val="004257C7"/>
    <w:rsid w:val="00425CC5"/>
    <w:rsid w:val="00425ED0"/>
    <w:rsid w:val="004262B2"/>
    <w:rsid w:val="00426564"/>
    <w:rsid w:val="00426747"/>
    <w:rsid w:val="004271F2"/>
    <w:rsid w:val="004276AF"/>
    <w:rsid w:val="00427DC7"/>
    <w:rsid w:val="00430B40"/>
    <w:rsid w:val="004318DF"/>
    <w:rsid w:val="00431B0F"/>
    <w:rsid w:val="00431BED"/>
    <w:rsid w:val="00432FE4"/>
    <w:rsid w:val="004348B5"/>
    <w:rsid w:val="00436091"/>
    <w:rsid w:val="004362DA"/>
    <w:rsid w:val="0043737E"/>
    <w:rsid w:val="00437D97"/>
    <w:rsid w:val="00440A3F"/>
    <w:rsid w:val="00441C82"/>
    <w:rsid w:val="00441EAC"/>
    <w:rsid w:val="00442547"/>
    <w:rsid w:val="0044282E"/>
    <w:rsid w:val="00443BCC"/>
    <w:rsid w:val="00443CB3"/>
    <w:rsid w:val="00444C11"/>
    <w:rsid w:val="00445695"/>
    <w:rsid w:val="00445CB2"/>
    <w:rsid w:val="00445FE0"/>
    <w:rsid w:val="00446CED"/>
    <w:rsid w:val="0044782B"/>
    <w:rsid w:val="00447C13"/>
    <w:rsid w:val="00450120"/>
    <w:rsid w:val="004503D1"/>
    <w:rsid w:val="00451518"/>
    <w:rsid w:val="00451519"/>
    <w:rsid w:val="00452550"/>
    <w:rsid w:val="00453EA0"/>
    <w:rsid w:val="004552BA"/>
    <w:rsid w:val="00455C90"/>
    <w:rsid w:val="00455F9E"/>
    <w:rsid w:val="00456167"/>
    <w:rsid w:val="00457FDA"/>
    <w:rsid w:val="00462326"/>
    <w:rsid w:val="0046325C"/>
    <w:rsid w:val="00465B24"/>
    <w:rsid w:val="004672F4"/>
    <w:rsid w:val="00467734"/>
    <w:rsid w:val="00470B78"/>
    <w:rsid w:val="00470F87"/>
    <w:rsid w:val="00471367"/>
    <w:rsid w:val="0047168F"/>
    <w:rsid w:val="00472BC4"/>
    <w:rsid w:val="004735CB"/>
    <w:rsid w:val="00473C0D"/>
    <w:rsid w:val="00473D24"/>
    <w:rsid w:val="004740E4"/>
    <w:rsid w:val="00476770"/>
    <w:rsid w:val="004771D1"/>
    <w:rsid w:val="004778B5"/>
    <w:rsid w:val="00477906"/>
    <w:rsid w:val="0048037F"/>
    <w:rsid w:val="00480918"/>
    <w:rsid w:val="004809CE"/>
    <w:rsid w:val="0048184D"/>
    <w:rsid w:val="0048237C"/>
    <w:rsid w:val="00482A69"/>
    <w:rsid w:val="00483B86"/>
    <w:rsid w:val="00484562"/>
    <w:rsid w:val="00484960"/>
    <w:rsid w:val="00484B1E"/>
    <w:rsid w:val="004856C4"/>
    <w:rsid w:val="00485CB1"/>
    <w:rsid w:val="00486A9F"/>
    <w:rsid w:val="0048784C"/>
    <w:rsid w:val="00487F70"/>
    <w:rsid w:val="004903A3"/>
    <w:rsid w:val="00490C20"/>
    <w:rsid w:val="004926E9"/>
    <w:rsid w:val="00492A12"/>
    <w:rsid w:val="00492DD8"/>
    <w:rsid w:val="004930A5"/>
    <w:rsid w:val="0049370B"/>
    <w:rsid w:val="0049400B"/>
    <w:rsid w:val="0049408E"/>
    <w:rsid w:val="00494333"/>
    <w:rsid w:val="00494F9B"/>
    <w:rsid w:val="004955CB"/>
    <w:rsid w:val="00497760"/>
    <w:rsid w:val="00497ED2"/>
    <w:rsid w:val="004A02B2"/>
    <w:rsid w:val="004A0371"/>
    <w:rsid w:val="004A0910"/>
    <w:rsid w:val="004A0A2D"/>
    <w:rsid w:val="004A11DB"/>
    <w:rsid w:val="004A2471"/>
    <w:rsid w:val="004A49D6"/>
    <w:rsid w:val="004A4AD8"/>
    <w:rsid w:val="004A54FC"/>
    <w:rsid w:val="004A6464"/>
    <w:rsid w:val="004A6680"/>
    <w:rsid w:val="004B0A3B"/>
    <w:rsid w:val="004B12F2"/>
    <w:rsid w:val="004B1BA5"/>
    <w:rsid w:val="004B2D44"/>
    <w:rsid w:val="004B3E79"/>
    <w:rsid w:val="004B5223"/>
    <w:rsid w:val="004B5B69"/>
    <w:rsid w:val="004B5DD3"/>
    <w:rsid w:val="004B602D"/>
    <w:rsid w:val="004B60E1"/>
    <w:rsid w:val="004B645F"/>
    <w:rsid w:val="004B6548"/>
    <w:rsid w:val="004B7914"/>
    <w:rsid w:val="004C1080"/>
    <w:rsid w:val="004C19C6"/>
    <w:rsid w:val="004C1BE1"/>
    <w:rsid w:val="004C1EAE"/>
    <w:rsid w:val="004C2B93"/>
    <w:rsid w:val="004C38B6"/>
    <w:rsid w:val="004C3D7F"/>
    <w:rsid w:val="004C49BE"/>
    <w:rsid w:val="004C55E0"/>
    <w:rsid w:val="004C5D34"/>
    <w:rsid w:val="004C5E9B"/>
    <w:rsid w:val="004C689C"/>
    <w:rsid w:val="004D025A"/>
    <w:rsid w:val="004D1B28"/>
    <w:rsid w:val="004D27EC"/>
    <w:rsid w:val="004D280B"/>
    <w:rsid w:val="004D37FE"/>
    <w:rsid w:val="004D4499"/>
    <w:rsid w:val="004D4E3F"/>
    <w:rsid w:val="004D6C21"/>
    <w:rsid w:val="004E0779"/>
    <w:rsid w:val="004E077C"/>
    <w:rsid w:val="004E0ADB"/>
    <w:rsid w:val="004E2039"/>
    <w:rsid w:val="004E2ED4"/>
    <w:rsid w:val="004E2F49"/>
    <w:rsid w:val="004E4FC5"/>
    <w:rsid w:val="004E595F"/>
    <w:rsid w:val="004E6378"/>
    <w:rsid w:val="004E6435"/>
    <w:rsid w:val="004E6C89"/>
    <w:rsid w:val="004E7B84"/>
    <w:rsid w:val="004E7E47"/>
    <w:rsid w:val="004F0080"/>
    <w:rsid w:val="004F072C"/>
    <w:rsid w:val="004F094D"/>
    <w:rsid w:val="004F13EE"/>
    <w:rsid w:val="004F1708"/>
    <w:rsid w:val="004F19C6"/>
    <w:rsid w:val="004F3111"/>
    <w:rsid w:val="004F3407"/>
    <w:rsid w:val="004F3F2F"/>
    <w:rsid w:val="004F3F6E"/>
    <w:rsid w:val="004F5117"/>
    <w:rsid w:val="004F5BC4"/>
    <w:rsid w:val="004F6A57"/>
    <w:rsid w:val="004F7C31"/>
    <w:rsid w:val="005001A0"/>
    <w:rsid w:val="00500AB6"/>
    <w:rsid w:val="00501645"/>
    <w:rsid w:val="00501A0B"/>
    <w:rsid w:val="005021D9"/>
    <w:rsid w:val="00502CA5"/>
    <w:rsid w:val="005035E8"/>
    <w:rsid w:val="00503AD0"/>
    <w:rsid w:val="00503EBF"/>
    <w:rsid w:val="005044C8"/>
    <w:rsid w:val="00504E92"/>
    <w:rsid w:val="00505167"/>
    <w:rsid w:val="005052F4"/>
    <w:rsid w:val="00505A6F"/>
    <w:rsid w:val="00506341"/>
    <w:rsid w:val="00507460"/>
    <w:rsid w:val="00507FE3"/>
    <w:rsid w:val="00510BE9"/>
    <w:rsid w:val="00511169"/>
    <w:rsid w:val="00511F6B"/>
    <w:rsid w:val="0051299F"/>
    <w:rsid w:val="00512A68"/>
    <w:rsid w:val="005141EC"/>
    <w:rsid w:val="00514ED1"/>
    <w:rsid w:val="00515FDA"/>
    <w:rsid w:val="00516114"/>
    <w:rsid w:val="00516428"/>
    <w:rsid w:val="00517906"/>
    <w:rsid w:val="0052054C"/>
    <w:rsid w:val="00521F36"/>
    <w:rsid w:val="00523E48"/>
    <w:rsid w:val="00524FA3"/>
    <w:rsid w:val="00530329"/>
    <w:rsid w:val="00530945"/>
    <w:rsid w:val="00531241"/>
    <w:rsid w:val="00531ECC"/>
    <w:rsid w:val="00532221"/>
    <w:rsid w:val="0053355C"/>
    <w:rsid w:val="00533993"/>
    <w:rsid w:val="005339C6"/>
    <w:rsid w:val="0053480F"/>
    <w:rsid w:val="00535431"/>
    <w:rsid w:val="00535F68"/>
    <w:rsid w:val="005401C7"/>
    <w:rsid w:val="00540357"/>
    <w:rsid w:val="00540AE6"/>
    <w:rsid w:val="005417E6"/>
    <w:rsid w:val="005425F1"/>
    <w:rsid w:val="005426EA"/>
    <w:rsid w:val="00543BE8"/>
    <w:rsid w:val="00543DA8"/>
    <w:rsid w:val="0054421D"/>
    <w:rsid w:val="00544E69"/>
    <w:rsid w:val="005450F8"/>
    <w:rsid w:val="00545A37"/>
    <w:rsid w:val="00546427"/>
    <w:rsid w:val="005464E6"/>
    <w:rsid w:val="005472D4"/>
    <w:rsid w:val="0054744A"/>
    <w:rsid w:val="00547A01"/>
    <w:rsid w:val="00550919"/>
    <w:rsid w:val="00551438"/>
    <w:rsid w:val="00551E69"/>
    <w:rsid w:val="005544D9"/>
    <w:rsid w:val="00554D1B"/>
    <w:rsid w:val="00554FA7"/>
    <w:rsid w:val="00555538"/>
    <w:rsid w:val="005562AD"/>
    <w:rsid w:val="00556995"/>
    <w:rsid w:val="00556F2A"/>
    <w:rsid w:val="00557B32"/>
    <w:rsid w:val="00560101"/>
    <w:rsid w:val="005604AB"/>
    <w:rsid w:val="00561FFD"/>
    <w:rsid w:val="005624C5"/>
    <w:rsid w:val="00562C27"/>
    <w:rsid w:val="00563DD6"/>
    <w:rsid w:val="00564E6A"/>
    <w:rsid w:val="005650A1"/>
    <w:rsid w:val="005663E8"/>
    <w:rsid w:val="005668BB"/>
    <w:rsid w:val="00566D39"/>
    <w:rsid w:val="005674D3"/>
    <w:rsid w:val="00567C2F"/>
    <w:rsid w:val="00570723"/>
    <w:rsid w:val="0057073D"/>
    <w:rsid w:val="00570FE3"/>
    <w:rsid w:val="00573A9D"/>
    <w:rsid w:val="00573F95"/>
    <w:rsid w:val="005740FF"/>
    <w:rsid w:val="00575433"/>
    <w:rsid w:val="005755A4"/>
    <w:rsid w:val="00575720"/>
    <w:rsid w:val="00575D44"/>
    <w:rsid w:val="00576B42"/>
    <w:rsid w:val="00576F59"/>
    <w:rsid w:val="00577C25"/>
    <w:rsid w:val="00577DE5"/>
    <w:rsid w:val="0058040E"/>
    <w:rsid w:val="005806E4"/>
    <w:rsid w:val="00581930"/>
    <w:rsid w:val="00582F1C"/>
    <w:rsid w:val="00582FA0"/>
    <w:rsid w:val="0058445E"/>
    <w:rsid w:val="00585553"/>
    <w:rsid w:val="00585B41"/>
    <w:rsid w:val="005861C5"/>
    <w:rsid w:val="005866C7"/>
    <w:rsid w:val="00586F09"/>
    <w:rsid w:val="0058717E"/>
    <w:rsid w:val="0058779F"/>
    <w:rsid w:val="0059059E"/>
    <w:rsid w:val="00590672"/>
    <w:rsid w:val="00591FA5"/>
    <w:rsid w:val="00592A67"/>
    <w:rsid w:val="0059363A"/>
    <w:rsid w:val="00593BFA"/>
    <w:rsid w:val="00594385"/>
    <w:rsid w:val="00594CE2"/>
    <w:rsid w:val="00594DE3"/>
    <w:rsid w:val="005965EA"/>
    <w:rsid w:val="00596A23"/>
    <w:rsid w:val="00597455"/>
    <w:rsid w:val="005A004D"/>
    <w:rsid w:val="005A01BE"/>
    <w:rsid w:val="005A04D2"/>
    <w:rsid w:val="005A05F4"/>
    <w:rsid w:val="005A25DA"/>
    <w:rsid w:val="005A3244"/>
    <w:rsid w:val="005A332C"/>
    <w:rsid w:val="005A3748"/>
    <w:rsid w:val="005A4C85"/>
    <w:rsid w:val="005A6D3D"/>
    <w:rsid w:val="005A7216"/>
    <w:rsid w:val="005A765D"/>
    <w:rsid w:val="005A7716"/>
    <w:rsid w:val="005B1212"/>
    <w:rsid w:val="005B15C3"/>
    <w:rsid w:val="005B15FE"/>
    <w:rsid w:val="005B1667"/>
    <w:rsid w:val="005B2423"/>
    <w:rsid w:val="005B3137"/>
    <w:rsid w:val="005B3CE7"/>
    <w:rsid w:val="005B4103"/>
    <w:rsid w:val="005B60C7"/>
    <w:rsid w:val="005B6C55"/>
    <w:rsid w:val="005B6D57"/>
    <w:rsid w:val="005C0D44"/>
    <w:rsid w:val="005C19EE"/>
    <w:rsid w:val="005C27CE"/>
    <w:rsid w:val="005C2843"/>
    <w:rsid w:val="005C36D5"/>
    <w:rsid w:val="005C4467"/>
    <w:rsid w:val="005C4763"/>
    <w:rsid w:val="005C47B8"/>
    <w:rsid w:val="005C4F2A"/>
    <w:rsid w:val="005C5755"/>
    <w:rsid w:val="005C5A3B"/>
    <w:rsid w:val="005C5F38"/>
    <w:rsid w:val="005C6269"/>
    <w:rsid w:val="005C66D5"/>
    <w:rsid w:val="005C6C3C"/>
    <w:rsid w:val="005C714B"/>
    <w:rsid w:val="005C7C21"/>
    <w:rsid w:val="005C7DAF"/>
    <w:rsid w:val="005D04C7"/>
    <w:rsid w:val="005D14DE"/>
    <w:rsid w:val="005D2133"/>
    <w:rsid w:val="005D255F"/>
    <w:rsid w:val="005D4EE7"/>
    <w:rsid w:val="005D5FDC"/>
    <w:rsid w:val="005D673E"/>
    <w:rsid w:val="005D6831"/>
    <w:rsid w:val="005D7161"/>
    <w:rsid w:val="005E0A7E"/>
    <w:rsid w:val="005E14DA"/>
    <w:rsid w:val="005E1A9F"/>
    <w:rsid w:val="005E241D"/>
    <w:rsid w:val="005E36C4"/>
    <w:rsid w:val="005E39AE"/>
    <w:rsid w:val="005E3B28"/>
    <w:rsid w:val="005E3EFF"/>
    <w:rsid w:val="005E3F09"/>
    <w:rsid w:val="005E4152"/>
    <w:rsid w:val="005E544F"/>
    <w:rsid w:val="005E68B1"/>
    <w:rsid w:val="005E790D"/>
    <w:rsid w:val="005F04BF"/>
    <w:rsid w:val="005F064F"/>
    <w:rsid w:val="005F0916"/>
    <w:rsid w:val="005F102C"/>
    <w:rsid w:val="005F1661"/>
    <w:rsid w:val="005F1B75"/>
    <w:rsid w:val="005F1E2B"/>
    <w:rsid w:val="005F2B68"/>
    <w:rsid w:val="005F2C9E"/>
    <w:rsid w:val="005F3697"/>
    <w:rsid w:val="005F3CFE"/>
    <w:rsid w:val="005F5F3F"/>
    <w:rsid w:val="005F6092"/>
    <w:rsid w:val="005F632F"/>
    <w:rsid w:val="005F6356"/>
    <w:rsid w:val="00601446"/>
    <w:rsid w:val="00601695"/>
    <w:rsid w:val="0060308C"/>
    <w:rsid w:val="006046FF"/>
    <w:rsid w:val="0060486B"/>
    <w:rsid w:val="00604C63"/>
    <w:rsid w:val="00604D94"/>
    <w:rsid w:val="006071C8"/>
    <w:rsid w:val="006100B5"/>
    <w:rsid w:val="006107F1"/>
    <w:rsid w:val="00610B86"/>
    <w:rsid w:val="00610E80"/>
    <w:rsid w:val="00610E81"/>
    <w:rsid w:val="00611490"/>
    <w:rsid w:val="006118A8"/>
    <w:rsid w:val="00612709"/>
    <w:rsid w:val="00612726"/>
    <w:rsid w:val="00612E85"/>
    <w:rsid w:val="0061544A"/>
    <w:rsid w:val="00615971"/>
    <w:rsid w:val="00615D56"/>
    <w:rsid w:val="00615EBE"/>
    <w:rsid w:val="00620D57"/>
    <w:rsid w:val="0062149B"/>
    <w:rsid w:val="00621582"/>
    <w:rsid w:val="0062167E"/>
    <w:rsid w:val="0062171E"/>
    <w:rsid w:val="00621D0F"/>
    <w:rsid w:val="00622669"/>
    <w:rsid w:val="00623EDD"/>
    <w:rsid w:val="0062456C"/>
    <w:rsid w:val="00624CEF"/>
    <w:rsid w:val="0062594C"/>
    <w:rsid w:val="00625F24"/>
    <w:rsid w:val="006265DD"/>
    <w:rsid w:val="00626FC4"/>
    <w:rsid w:val="006275F5"/>
    <w:rsid w:val="00627F5E"/>
    <w:rsid w:val="0063041F"/>
    <w:rsid w:val="0063158C"/>
    <w:rsid w:val="006333A1"/>
    <w:rsid w:val="00633FCF"/>
    <w:rsid w:val="00634A50"/>
    <w:rsid w:val="00634C50"/>
    <w:rsid w:val="006363B8"/>
    <w:rsid w:val="00637378"/>
    <w:rsid w:val="0064014A"/>
    <w:rsid w:val="00640262"/>
    <w:rsid w:val="006402B8"/>
    <w:rsid w:val="006410C3"/>
    <w:rsid w:val="00641935"/>
    <w:rsid w:val="006427B8"/>
    <w:rsid w:val="006429E9"/>
    <w:rsid w:val="00643724"/>
    <w:rsid w:val="00643B56"/>
    <w:rsid w:val="006448FF"/>
    <w:rsid w:val="00644AE8"/>
    <w:rsid w:val="00645AE8"/>
    <w:rsid w:val="00646416"/>
    <w:rsid w:val="00646E6D"/>
    <w:rsid w:val="00650047"/>
    <w:rsid w:val="0065008F"/>
    <w:rsid w:val="00650ECE"/>
    <w:rsid w:val="00650F2D"/>
    <w:rsid w:val="00651843"/>
    <w:rsid w:val="006519F6"/>
    <w:rsid w:val="00651E84"/>
    <w:rsid w:val="00652747"/>
    <w:rsid w:val="00652DC4"/>
    <w:rsid w:val="0065308B"/>
    <w:rsid w:val="006534AE"/>
    <w:rsid w:val="006539B7"/>
    <w:rsid w:val="006546A0"/>
    <w:rsid w:val="00654B1B"/>
    <w:rsid w:val="00654BC0"/>
    <w:rsid w:val="006560EB"/>
    <w:rsid w:val="00657F4D"/>
    <w:rsid w:val="00660E08"/>
    <w:rsid w:val="00661109"/>
    <w:rsid w:val="00661423"/>
    <w:rsid w:val="006617FF"/>
    <w:rsid w:val="00662176"/>
    <w:rsid w:val="006628B6"/>
    <w:rsid w:val="006635C6"/>
    <w:rsid w:val="006639A7"/>
    <w:rsid w:val="00663F1C"/>
    <w:rsid w:val="006642F1"/>
    <w:rsid w:val="00664658"/>
    <w:rsid w:val="00664BB3"/>
    <w:rsid w:val="006658AC"/>
    <w:rsid w:val="00666178"/>
    <w:rsid w:val="00666B63"/>
    <w:rsid w:val="00666F7C"/>
    <w:rsid w:val="0066785F"/>
    <w:rsid w:val="00667D73"/>
    <w:rsid w:val="006715EE"/>
    <w:rsid w:val="0067300A"/>
    <w:rsid w:val="00673578"/>
    <w:rsid w:val="00673EFB"/>
    <w:rsid w:val="0067468F"/>
    <w:rsid w:val="00674AEC"/>
    <w:rsid w:val="00675139"/>
    <w:rsid w:val="006753FA"/>
    <w:rsid w:val="0067622E"/>
    <w:rsid w:val="00677557"/>
    <w:rsid w:val="00681A0A"/>
    <w:rsid w:val="00681CE1"/>
    <w:rsid w:val="00682EBE"/>
    <w:rsid w:val="00684878"/>
    <w:rsid w:val="00684DFA"/>
    <w:rsid w:val="006858E0"/>
    <w:rsid w:val="00685C65"/>
    <w:rsid w:val="00686476"/>
    <w:rsid w:val="006876D6"/>
    <w:rsid w:val="006901EB"/>
    <w:rsid w:val="00690A9A"/>
    <w:rsid w:val="00690D07"/>
    <w:rsid w:val="006911F7"/>
    <w:rsid w:val="006915D6"/>
    <w:rsid w:val="006918CD"/>
    <w:rsid w:val="006925F6"/>
    <w:rsid w:val="006930B7"/>
    <w:rsid w:val="006938DB"/>
    <w:rsid w:val="00693A3E"/>
    <w:rsid w:val="00693CBE"/>
    <w:rsid w:val="00693F9D"/>
    <w:rsid w:val="00694F44"/>
    <w:rsid w:val="00695341"/>
    <w:rsid w:val="006975AF"/>
    <w:rsid w:val="0069780F"/>
    <w:rsid w:val="00697905"/>
    <w:rsid w:val="006A01F0"/>
    <w:rsid w:val="006A02C9"/>
    <w:rsid w:val="006A04B7"/>
    <w:rsid w:val="006A150E"/>
    <w:rsid w:val="006A17F1"/>
    <w:rsid w:val="006A1E30"/>
    <w:rsid w:val="006A295A"/>
    <w:rsid w:val="006A34CE"/>
    <w:rsid w:val="006A3908"/>
    <w:rsid w:val="006A3CE7"/>
    <w:rsid w:val="006A3D59"/>
    <w:rsid w:val="006A41C9"/>
    <w:rsid w:val="006A4265"/>
    <w:rsid w:val="006A484E"/>
    <w:rsid w:val="006A4CCD"/>
    <w:rsid w:val="006A4F66"/>
    <w:rsid w:val="006A58D6"/>
    <w:rsid w:val="006A719D"/>
    <w:rsid w:val="006B03ED"/>
    <w:rsid w:val="006B06D0"/>
    <w:rsid w:val="006B0CC5"/>
    <w:rsid w:val="006B0ED1"/>
    <w:rsid w:val="006B119A"/>
    <w:rsid w:val="006B11CC"/>
    <w:rsid w:val="006B12C4"/>
    <w:rsid w:val="006B13F2"/>
    <w:rsid w:val="006B20CB"/>
    <w:rsid w:val="006B2351"/>
    <w:rsid w:val="006B3305"/>
    <w:rsid w:val="006B3384"/>
    <w:rsid w:val="006B33EF"/>
    <w:rsid w:val="006B39EE"/>
    <w:rsid w:val="006B3E62"/>
    <w:rsid w:val="006B4411"/>
    <w:rsid w:val="006B4447"/>
    <w:rsid w:val="006B4807"/>
    <w:rsid w:val="006B4AD2"/>
    <w:rsid w:val="006B6098"/>
    <w:rsid w:val="006B79FD"/>
    <w:rsid w:val="006C012C"/>
    <w:rsid w:val="006C15AF"/>
    <w:rsid w:val="006C2116"/>
    <w:rsid w:val="006C2A37"/>
    <w:rsid w:val="006C2B0C"/>
    <w:rsid w:val="006C3787"/>
    <w:rsid w:val="006C3D41"/>
    <w:rsid w:val="006C3E52"/>
    <w:rsid w:val="006C46FE"/>
    <w:rsid w:val="006C4B60"/>
    <w:rsid w:val="006C55F2"/>
    <w:rsid w:val="006C5665"/>
    <w:rsid w:val="006C56AE"/>
    <w:rsid w:val="006C6ADF"/>
    <w:rsid w:val="006C75FF"/>
    <w:rsid w:val="006D01E2"/>
    <w:rsid w:val="006D063B"/>
    <w:rsid w:val="006D137F"/>
    <w:rsid w:val="006D1653"/>
    <w:rsid w:val="006D2431"/>
    <w:rsid w:val="006D2F64"/>
    <w:rsid w:val="006D3B22"/>
    <w:rsid w:val="006D4221"/>
    <w:rsid w:val="006D47B3"/>
    <w:rsid w:val="006D490D"/>
    <w:rsid w:val="006D5054"/>
    <w:rsid w:val="006D627D"/>
    <w:rsid w:val="006D67B9"/>
    <w:rsid w:val="006D74EF"/>
    <w:rsid w:val="006D7672"/>
    <w:rsid w:val="006D7958"/>
    <w:rsid w:val="006D7D2E"/>
    <w:rsid w:val="006D7D37"/>
    <w:rsid w:val="006E051D"/>
    <w:rsid w:val="006E0B81"/>
    <w:rsid w:val="006E11B8"/>
    <w:rsid w:val="006E279E"/>
    <w:rsid w:val="006E2D89"/>
    <w:rsid w:val="006E3070"/>
    <w:rsid w:val="006E307F"/>
    <w:rsid w:val="006E3352"/>
    <w:rsid w:val="006E38BF"/>
    <w:rsid w:val="006E44CA"/>
    <w:rsid w:val="006E5225"/>
    <w:rsid w:val="006E5D9B"/>
    <w:rsid w:val="006E5E09"/>
    <w:rsid w:val="006E6F9B"/>
    <w:rsid w:val="006E787C"/>
    <w:rsid w:val="006E7B89"/>
    <w:rsid w:val="006F06B8"/>
    <w:rsid w:val="006F0CC5"/>
    <w:rsid w:val="006F101E"/>
    <w:rsid w:val="006F18B6"/>
    <w:rsid w:val="006F21C7"/>
    <w:rsid w:val="006F29BB"/>
    <w:rsid w:val="006F2CE6"/>
    <w:rsid w:val="006F375B"/>
    <w:rsid w:val="006F37C8"/>
    <w:rsid w:val="006F46FB"/>
    <w:rsid w:val="006F4AC5"/>
    <w:rsid w:val="006F6362"/>
    <w:rsid w:val="006F7781"/>
    <w:rsid w:val="00700365"/>
    <w:rsid w:val="00700EF4"/>
    <w:rsid w:val="00701438"/>
    <w:rsid w:val="00701A93"/>
    <w:rsid w:val="00701E4B"/>
    <w:rsid w:val="00702305"/>
    <w:rsid w:val="00702508"/>
    <w:rsid w:val="00702951"/>
    <w:rsid w:val="007029F2"/>
    <w:rsid w:val="00703461"/>
    <w:rsid w:val="00703478"/>
    <w:rsid w:val="00703CE4"/>
    <w:rsid w:val="00704282"/>
    <w:rsid w:val="00704F4A"/>
    <w:rsid w:val="007051DE"/>
    <w:rsid w:val="00705313"/>
    <w:rsid w:val="007055BD"/>
    <w:rsid w:val="00705688"/>
    <w:rsid w:val="00706009"/>
    <w:rsid w:val="007063C4"/>
    <w:rsid w:val="00706D10"/>
    <w:rsid w:val="00707BBC"/>
    <w:rsid w:val="00707E2F"/>
    <w:rsid w:val="00707E76"/>
    <w:rsid w:val="00707FD9"/>
    <w:rsid w:val="00710D73"/>
    <w:rsid w:val="007113FE"/>
    <w:rsid w:val="0071254E"/>
    <w:rsid w:val="00712DBE"/>
    <w:rsid w:val="0071335C"/>
    <w:rsid w:val="00713FB9"/>
    <w:rsid w:val="0071592F"/>
    <w:rsid w:val="00716009"/>
    <w:rsid w:val="007160AE"/>
    <w:rsid w:val="007173B8"/>
    <w:rsid w:val="00717CA5"/>
    <w:rsid w:val="007203E2"/>
    <w:rsid w:val="00721A2A"/>
    <w:rsid w:val="00721E57"/>
    <w:rsid w:val="00721F08"/>
    <w:rsid w:val="0072217F"/>
    <w:rsid w:val="0072323D"/>
    <w:rsid w:val="007232C6"/>
    <w:rsid w:val="0072332D"/>
    <w:rsid w:val="007236B8"/>
    <w:rsid w:val="007246D5"/>
    <w:rsid w:val="007254DA"/>
    <w:rsid w:val="00725864"/>
    <w:rsid w:val="00725E55"/>
    <w:rsid w:val="00726A8F"/>
    <w:rsid w:val="00726D64"/>
    <w:rsid w:val="00727449"/>
    <w:rsid w:val="007349EC"/>
    <w:rsid w:val="0073588B"/>
    <w:rsid w:val="00735A01"/>
    <w:rsid w:val="00735D90"/>
    <w:rsid w:val="00735FB9"/>
    <w:rsid w:val="00736F54"/>
    <w:rsid w:val="00737C9E"/>
    <w:rsid w:val="007400D7"/>
    <w:rsid w:val="007418FA"/>
    <w:rsid w:val="00741BE8"/>
    <w:rsid w:val="00741D9C"/>
    <w:rsid w:val="007427C1"/>
    <w:rsid w:val="00742BE5"/>
    <w:rsid w:val="00743828"/>
    <w:rsid w:val="00743D48"/>
    <w:rsid w:val="0074642A"/>
    <w:rsid w:val="0074663A"/>
    <w:rsid w:val="007467D9"/>
    <w:rsid w:val="00746914"/>
    <w:rsid w:val="00747F13"/>
    <w:rsid w:val="00751444"/>
    <w:rsid w:val="00751A31"/>
    <w:rsid w:val="00752286"/>
    <w:rsid w:val="00752DA7"/>
    <w:rsid w:val="007532D6"/>
    <w:rsid w:val="007533C0"/>
    <w:rsid w:val="0075430B"/>
    <w:rsid w:val="00754759"/>
    <w:rsid w:val="00754F11"/>
    <w:rsid w:val="0075503F"/>
    <w:rsid w:val="00755106"/>
    <w:rsid w:val="00755967"/>
    <w:rsid w:val="00755BAF"/>
    <w:rsid w:val="00755C3F"/>
    <w:rsid w:val="0075620E"/>
    <w:rsid w:val="00756294"/>
    <w:rsid w:val="007565D5"/>
    <w:rsid w:val="0075793E"/>
    <w:rsid w:val="007600A1"/>
    <w:rsid w:val="007609ED"/>
    <w:rsid w:val="00760A3A"/>
    <w:rsid w:val="00760AE5"/>
    <w:rsid w:val="00760DED"/>
    <w:rsid w:val="00760F24"/>
    <w:rsid w:val="007616CC"/>
    <w:rsid w:val="00762176"/>
    <w:rsid w:val="00762347"/>
    <w:rsid w:val="007623DE"/>
    <w:rsid w:val="007625F6"/>
    <w:rsid w:val="00763920"/>
    <w:rsid w:val="00763A25"/>
    <w:rsid w:val="00763E61"/>
    <w:rsid w:val="00764253"/>
    <w:rsid w:val="00764332"/>
    <w:rsid w:val="00764711"/>
    <w:rsid w:val="00764945"/>
    <w:rsid w:val="00764D30"/>
    <w:rsid w:val="007655A3"/>
    <w:rsid w:val="00766BE5"/>
    <w:rsid w:val="0077006B"/>
    <w:rsid w:val="00771D45"/>
    <w:rsid w:val="007721AF"/>
    <w:rsid w:val="0077240D"/>
    <w:rsid w:val="00772ABF"/>
    <w:rsid w:val="007730E4"/>
    <w:rsid w:val="007736E7"/>
    <w:rsid w:val="00773F9B"/>
    <w:rsid w:val="007744F6"/>
    <w:rsid w:val="00774AA1"/>
    <w:rsid w:val="00776FEA"/>
    <w:rsid w:val="00777299"/>
    <w:rsid w:val="0077738B"/>
    <w:rsid w:val="007801D3"/>
    <w:rsid w:val="0078037B"/>
    <w:rsid w:val="0078109C"/>
    <w:rsid w:val="007815C5"/>
    <w:rsid w:val="00782ED3"/>
    <w:rsid w:val="00784084"/>
    <w:rsid w:val="00784B83"/>
    <w:rsid w:val="00784DD5"/>
    <w:rsid w:val="00785226"/>
    <w:rsid w:val="0078566E"/>
    <w:rsid w:val="00785825"/>
    <w:rsid w:val="0078612E"/>
    <w:rsid w:val="00786601"/>
    <w:rsid w:val="00787560"/>
    <w:rsid w:val="00787CC0"/>
    <w:rsid w:val="00790815"/>
    <w:rsid w:val="00790BFF"/>
    <w:rsid w:val="00793904"/>
    <w:rsid w:val="00793C1E"/>
    <w:rsid w:val="00793D8D"/>
    <w:rsid w:val="00794A8E"/>
    <w:rsid w:val="00794B77"/>
    <w:rsid w:val="00794C84"/>
    <w:rsid w:val="00794CCF"/>
    <w:rsid w:val="0079599D"/>
    <w:rsid w:val="0079750D"/>
    <w:rsid w:val="00797EAA"/>
    <w:rsid w:val="007A16F3"/>
    <w:rsid w:val="007A1701"/>
    <w:rsid w:val="007A1E6C"/>
    <w:rsid w:val="007A2DAD"/>
    <w:rsid w:val="007A3134"/>
    <w:rsid w:val="007A4CAD"/>
    <w:rsid w:val="007A4DFC"/>
    <w:rsid w:val="007A4FC0"/>
    <w:rsid w:val="007A5A18"/>
    <w:rsid w:val="007A61DD"/>
    <w:rsid w:val="007A6F20"/>
    <w:rsid w:val="007A7266"/>
    <w:rsid w:val="007B0E52"/>
    <w:rsid w:val="007B1726"/>
    <w:rsid w:val="007B29B4"/>
    <w:rsid w:val="007B2E60"/>
    <w:rsid w:val="007B494B"/>
    <w:rsid w:val="007B6BF4"/>
    <w:rsid w:val="007B7C51"/>
    <w:rsid w:val="007C0868"/>
    <w:rsid w:val="007C241E"/>
    <w:rsid w:val="007C2FA9"/>
    <w:rsid w:val="007C373C"/>
    <w:rsid w:val="007C40B3"/>
    <w:rsid w:val="007C42BD"/>
    <w:rsid w:val="007C438A"/>
    <w:rsid w:val="007C4BCC"/>
    <w:rsid w:val="007C5208"/>
    <w:rsid w:val="007C6762"/>
    <w:rsid w:val="007C6D60"/>
    <w:rsid w:val="007C6E92"/>
    <w:rsid w:val="007C79AC"/>
    <w:rsid w:val="007D040A"/>
    <w:rsid w:val="007D1311"/>
    <w:rsid w:val="007D2473"/>
    <w:rsid w:val="007D3108"/>
    <w:rsid w:val="007D38E3"/>
    <w:rsid w:val="007D3ED1"/>
    <w:rsid w:val="007D4054"/>
    <w:rsid w:val="007D4959"/>
    <w:rsid w:val="007D5D92"/>
    <w:rsid w:val="007D62E4"/>
    <w:rsid w:val="007D743D"/>
    <w:rsid w:val="007D7ABE"/>
    <w:rsid w:val="007E0CF8"/>
    <w:rsid w:val="007E1958"/>
    <w:rsid w:val="007E19F2"/>
    <w:rsid w:val="007E31D7"/>
    <w:rsid w:val="007E362A"/>
    <w:rsid w:val="007E3910"/>
    <w:rsid w:val="007E3A2B"/>
    <w:rsid w:val="007E4FD2"/>
    <w:rsid w:val="007E6734"/>
    <w:rsid w:val="007E6EBB"/>
    <w:rsid w:val="007E7047"/>
    <w:rsid w:val="007E7C6E"/>
    <w:rsid w:val="007F056E"/>
    <w:rsid w:val="007F0C59"/>
    <w:rsid w:val="007F1BAC"/>
    <w:rsid w:val="007F2B7A"/>
    <w:rsid w:val="007F3F2D"/>
    <w:rsid w:val="007F3F6E"/>
    <w:rsid w:val="007F417D"/>
    <w:rsid w:val="007F4190"/>
    <w:rsid w:val="007F4304"/>
    <w:rsid w:val="007F43D1"/>
    <w:rsid w:val="007F480A"/>
    <w:rsid w:val="007F4CD4"/>
    <w:rsid w:val="007F6180"/>
    <w:rsid w:val="007F78AB"/>
    <w:rsid w:val="007F7BAC"/>
    <w:rsid w:val="00800317"/>
    <w:rsid w:val="00800424"/>
    <w:rsid w:val="00801AE2"/>
    <w:rsid w:val="00803186"/>
    <w:rsid w:val="0080381E"/>
    <w:rsid w:val="008038DC"/>
    <w:rsid w:val="00803F63"/>
    <w:rsid w:val="00804547"/>
    <w:rsid w:val="00804C9F"/>
    <w:rsid w:val="008058AF"/>
    <w:rsid w:val="008070A1"/>
    <w:rsid w:val="00807788"/>
    <w:rsid w:val="0080792F"/>
    <w:rsid w:val="00807B31"/>
    <w:rsid w:val="0081042B"/>
    <w:rsid w:val="008107F1"/>
    <w:rsid w:val="008113DD"/>
    <w:rsid w:val="008119B2"/>
    <w:rsid w:val="00811AF6"/>
    <w:rsid w:val="00811DED"/>
    <w:rsid w:val="008127DB"/>
    <w:rsid w:val="00812B3A"/>
    <w:rsid w:val="00815C75"/>
    <w:rsid w:val="00815D35"/>
    <w:rsid w:val="008160CE"/>
    <w:rsid w:val="00816901"/>
    <w:rsid w:val="0081716A"/>
    <w:rsid w:val="008175B3"/>
    <w:rsid w:val="00817636"/>
    <w:rsid w:val="00821F87"/>
    <w:rsid w:val="00822390"/>
    <w:rsid w:val="00823119"/>
    <w:rsid w:val="00824B83"/>
    <w:rsid w:val="0082565D"/>
    <w:rsid w:val="00825895"/>
    <w:rsid w:val="00825AE0"/>
    <w:rsid w:val="00825E80"/>
    <w:rsid w:val="00826439"/>
    <w:rsid w:val="00827C05"/>
    <w:rsid w:val="00830DBE"/>
    <w:rsid w:val="00830F9F"/>
    <w:rsid w:val="00831C98"/>
    <w:rsid w:val="008331B7"/>
    <w:rsid w:val="008333DC"/>
    <w:rsid w:val="008337B1"/>
    <w:rsid w:val="00833D05"/>
    <w:rsid w:val="008341ED"/>
    <w:rsid w:val="00834D79"/>
    <w:rsid w:val="00836C83"/>
    <w:rsid w:val="008372D6"/>
    <w:rsid w:val="00841A30"/>
    <w:rsid w:val="0084210B"/>
    <w:rsid w:val="008423D6"/>
    <w:rsid w:val="00842906"/>
    <w:rsid w:val="0084327E"/>
    <w:rsid w:val="00843A08"/>
    <w:rsid w:val="00843B7E"/>
    <w:rsid w:val="00843BBC"/>
    <w:rsid w:val="008440B7"/>
    <w:rsid w:val="0084499D"/>
    <w:rsid w:val="00845041"/>
    <w:rsid w:val="00845C40"/>
    <w:rsid w:val="00845CEB"/>
    <w:rsid w:val="00845EFA"/>
    <w:rsid w:val="00847056"/>
    <w:rsid w:val="00850BBC"/>
    <w:rsid w:val="00850DE2"/>
    <w:rsid w:val="0085210C"/>
    <w:rsid w:val="008522B4"/>
    <w:rsid w:val="00852AF4"/>
    <w:rsid w:val="00852DA5"/>
    <w:rsid w:val="008534F2"/>
    <w:rsid w:val="008548E2"/>
    <w:rsid w:val="00854C04"/>
    <w:rsid w:val="008563AD"/>
    <w:rsid w:val="008567C8"/>
    <w:rsid w:val="00857444"/>
    <w:rsid w:val="008577CA"/>
    <w:rsid w:val="00861268"/>
    <w:rsid w:val="008616A4"/>
    <w:rsid w:val="00863A7F"/>
    <w:rsid w:val="00863AB7"/>
    <w:rsid w:val="00863C80"/>
    <w:rsid w:val="00864B6F"/>
    <w:rsid w:val="00865175"/>
    <w:rsid w:val="008652B9"/>
    <w:rsid w:val="008660D8"/>
    <w:rsid w:val="008661DD"/>
    <w:rsid w:val="0086655F"/>
    <w:rsid w:val="008666AB"/>
    <w:rsid w:val="00866F03"/>
    <w:rsid w:val="008678E5"/>
    <w:rsid w:val="0087048A"/>
    <w:rsid w:val="00870840"/>
    <w:rsid w:val="00870CE7"/>
    <w:rsid w:val="00870F33"/>
    <w:rsid w:val="008715C7"/>
    <w:rsid w:val="00871907"/>
    <w:rsid w:val="00871A86"/>
    <w:rsid w:val="00871CAA"/>
    <w:rsid w:val="008734D6"/>
    <w:rsid w:val="00873674"/>
    <w:rsid w:val="008739CE"/>
    <w:rsid w:val="00873F95"/>
    <w:rsid w:val="008741B7"/>
    <w:rsid w:val="0087489E"/>
    <w:rsid w:val="00874A19"/>
    <w:rsid w:val="00874E4A"/>
    <w:rsid w:val="008757D7"/>
    <w:rsid w:val="00875D17"/>
    <w:rsid w:val="008760B1"/>
    <w:rsid w:val="008769FC"/>
    <w:rsid w:val="00877544"/>
    <w:rsid w:val="0087768F"/>
    <w:rsid w:val="00877815"/>
    <w:rsid w:val="00877D27"/>
    <w:rsid w:val="00880E08"/>
    <w:rsid w:val="00882357"/>
    <w:rsid w:val="00882C5F"/>
    <w:rsid w:val="008831C4"/>
    <w:rsid w:val="008832B0"/>
    <w:rsid w:val="008837D9"/>
    <w:rsid w:val="00884BFA"/>
    <w:rsid w:val="00884C19"/>
    <w:rsid w:val="00884D7E"/>
    <w:rsid w:val="00884E2B"/>
    <w:rsid w:val="008868A3"/>
    <w:rsid w:val="00886B7A"/>
    <w:rsid w:val="00886F0F"/>
    <w:rsid w:val="00886F70"/>
    <w:rsid w:val="008875BD"/>
    <w:rsid w:val="00887619"/>
    <w:rsid w:val="008900C5"/>
    <w:rsid w:val="00890B57"/>
    <w:rsid w:val="00891A32"/>
    <w:rsid w:val="00891B3D"/>
    <w:rsid w:val="00892895"/>
    <w:rsid w:val="00894111"/>
    <w:rsid w:val="00894368"/>
    <w:rsid w:val="00896257"/>
    <w:rsid w:val="00896569"/>
    <w:rsid w:val="008966C4"/>
    <w:rsid w:val="00896F1E"/>
    <w:rsid w:val="00897596"/>
    <w:rsid w:val="008A017F"/>
    <w:rsid w:val="008A237B"/>
    <w:rsid w:val="008A2672"/>
    <w:rsid w:val="008A2944"/>
    <w:rsid w:val="008A2A81"/>
    <w:rsid w:val="008A2B59"/>
    <w:rsid w:val="008A2B5A"/>
    <w:rsid w:val="008A3201"/>
    <w:rsid w:val="008A47B9"/>
    <w:rsid w:val="008A4822"/>
    <w:rsid w:val="008A5AAD"/>
    <w:rsid w:val="008A5DE6"/>
    <w:rsid w:val="008A62DD"/>
    <w:rsid w:val="008A6AD9"/>
    <w:rsid w:val="008A6B1A"/>
    <w:rsid w:val="008A778F"/>
    <w:rsid w:val="008A7B2D"/>
    <w:rsid w:val="008A7B8E"/>
    <w:rsid w:val="008B02E8"/>
    <w:rsid w:val="008B0354"/>
    <w:rsid w:val="008B0AD9"/>
    <w:rsid w:val="008B0F39"/>
    <w:rsid w:val="008B317E"/>
    <w:rsid w:val="008B3DA6"/>
    <w:rsid w:val="008B4C45"/>
    <w:rsid w:val="008B5F20"/>
    <w:rsid w:val="008B614A"/>
    <w:rsid w:val="008B61AD"/>
    <w:rsid w:val="008B640F"/>
    <w:rsid w:val="008B65DB"/>
    <w:rsid w:val="008B6E0D"/>
    <w:rsid w:val="008B7E57"/>
    <w:rsid w:val="008C03CB"/>
    <w:rsid w:val="008C08A3"/>
    <w:rsid w:val="008C158A"/>
    <w:rsid w:val="008C1785"/>
    <w:rsid w:val="008C4DBD"/>
    <w:rsid w:val="008C4E29"/>
    <w:rsid w:val="008C5A08"/>
    <w:rsid w:val="008C5A8D"/>
    <w:rsid w:val="008C7BE3"/>
    <w:rsid w:val="008D01AF"/>
    <w:rsid w:val="008D1DAB"/>
    <w:rsid w:val="008D478E"/>
    <w:rsid w:val="008D4C33"/>
    <w:rsid w:val="008D4C79"/>
    <w:rsid w:val="008D730E"/>
    <w:rsid w:val="008E0603"/>
    <w:rsid w:val="008E084E"/>
    <w:rsid w:val="008E0ED5"/>
    <w:rsid w:val="008E382B"/>
    <w:rsid w:val="008E45C1"/>
    <w:rsid w:val="008E5CF4"/>
    <w:rsid w:val="008E5FA8"/>
    <w:rsid w:val="008E6291"/>
    <w:rsid w:val="008F068C"/>
    <w:rsid w:val="008F0AAC"/>
    <w:rsid w:val="008F1252"/>
    <w:rsid w:val="008F16A9"/>
    <w:rsid w:val="008F29EA"/>
    <w:rsid w:val="008F2AB6"/>
    <w:rsid w:val="008F2E4E"/>
    <w:rsid w:val="008F3618"/>
    <w:rsid w:val="008F492C"/>
    <w:rsid w:val="008F5ABE"/>
    <w:rsid w:val="008F5D68"/>
    <w:rsid w:val="008F6452"/>
    <w:rsid w:val="008F6787"/>
    <w:rsid w:val="008F692C"/>
    <w:rsid w:val="008F6C9D"/>
    <w:rsid w:val="008F7377"/>
    <w:rsid w:val="008F73C5"/>
    <w:rsid w:val="008F75F9"/>
    <w:rsid w:val="008F7B94"/>
    <w:rsid w:val="009004F0"/>
    <w:rsid w:val="0090056D"/>
    <w:rsid w:val="00900B33"/>
    <w:rsid w:val="009016EC"/>
    <w:rsid w:val="009017D3"/>
    <w:rsid w:val="009027F0"/>
    <w:rsid w:val="00902D67"/>
    <w:rsid w:val="00902F69"/>
    <w:rsid w:val="00903064"/>
    <w:rsid w:val="00903EA3"/>
    <w:rsid w:val="00904519"/>
    <w:rsid w:val="009048E9"/>
    <w:rsid w:val="009049A8"/>
    <w:rsid w:val="009049F3"/>
    <w:rsid w:val="00904FC0"/>
    <w:rsid w:val="0090575F"/>
    <w:rsid w:val="00905765"/>
    <w:rsid w:val="009063CB"/>
    <w:rsid w:val="0090667B"/>
    <w:rsid w:val="00906C09"/>
    <w:rsid w:val="00906CD0"/>
    <w:rsid w:val="0090720A"/>
    <w:rsid w:val="00907821"/>
    <w:rsid w:val="00907C84"/>
    <w:rsid w:val="00907CE0"/>
    <w:rsid w:val="00907D74"/>
    <w:rsid w:val="00907F78"/>
    <w:rsid w:val="00907F7C"/>
    <w:rsid w:val="00910270"/>
    <w:rsid w:val="00910C5B"/>
    <w:rsid w:val="00910F61"/>
    <w:rsid w:val="0091115A"/>
    <w:rsid w:val="00911D2D"/>
    <w:rsid w:val="00912B57"/>
    <w:rsid w:val="00912E20"/>
    <w:rsid w:val="00914508"/>
    <w:rsid w:val="009145E4"/>
    <w:rsid w:val="00915023"/>
    <w:rsid w:val="00915DF3"/>
    <w:rsid w:val="00916C66"/>
    <w:rsid w:val="009178FE"/>
    <w:rsid w:val="00920CCF"/>
    <w:rsid w:val="0092197C"/>
    <w:rsid w:val="00922BEE"/>
    <w:rsid w:val="00922D61"/>
    <w:rsid w:val="00924CED"/>
    <w:rsid w:val="00924D23"/>
    <w:rsid w:val="00924F92"/>
    <w:rsid w:val="009265D8"/>
    <w:rsid w:val="00926F66"/>
    <w:rsid w:val="00927249"/>
    <w:rsid w:val="00927C77"/>
    <w:rsid w:val="009300B1"/>
    <w:rsid w:val="009303C3"/>
    <w:rsid w:val="00931056"/>
    <w:rsid w:val="00931F85"/>
    <w:rsid w:val="00932899"/>
    <w:rsid w:val="00933F35"/>
    <w:rsid w:val="009345AD"/>
    <w:rsid w:val="00934D08"/>
    <w:rsid w:val="009355CF"/>
    <w:rsid w:val="00935B8D"/>
    <w:rsid w:val="00936314"/>
    <w:rsid w:val="00936CB6"/>
    <w:rsid w:val="00937F70"/>
    <w:rsid w:val="0094032A"/>
    <w:rsid w:val="00940347"/>
    <w:rsid w:val="00942F2F"/>
    <w:rsid w:val="00943112"/>
    <w:rsid w:val="00943421"/>
    <w:rsid w:val="00943F71"/>
    <w:rsid w:val="009445D2"/>
    <w:rsid w:val="009465DF"/>
    <w:rsid w:val="0094721F"/>
    <w:rsid w:val="00947C5B"/>
    <w:rsid w:val="009507DE"/>
    <w:rsid w:val="00951592"/>
    <w:rsid w:val="00951D66"/>
    <w:rsid w:val="00952031"/>
    <w:rsid w:val="009521C9"/>
    <w:rsid w:val="0095311E"/>
    <w:rsid w:val="009533FA"/>
    <w:rsid w:val="00954B5B"/>
    <w:rsid w:val="00954BC1"/>
    <w:rsid w:val="00955913"/>
    <w:rsid w:val="00955CE6"/>
    <w:rsid w:val="00956095"/>
    <w:rsid w:val="009561C9"/>
    <w:rsid w:val="00957129"/>
    <w:rsid w:val="009577CE"/>
    <w:rsid w:val="00957AB1"/>
    <w:rsid w:val="00957D4C"/>
    <w:rsid w:val="00960223"/>
    <w:rsid w:val="009605E0"/>
    <w:rsid w:val="00960CED"/>
    <w:rsid w:val="009616F8"/>
    <w:rsid w:val="00961CB9"/>
    <w:rsid w:val="0096215F"/>
    <w:rsid w:val="00962D92"/>
    <w:rsid w:val="00962DC5"/>
    <w:rsid w:val="009646D8"/>
    <w:rsid w:val="0096526F"/>
    <w:rsid w:val="00966018"/>
    <w:rsid w:val="0096658A"/>
    <w:rsid w:val="0096691B"/>
    <w:rsid w:val="009709AB"/>
    <w:rsid w:val="00970C0F"/>
    <w:rsid w:val="00970E68"/>
    <w:rsid w:val="00970EFE"/>
    <w:rsid w:val="009725ED"/>
    <w:rsid w:val="00972BEE"/>
    <w:rsid w:val="00972F91"/>
    <w:rsid w:val="009735A6"/>
    <w:rsid w:val="009737B1"/>
    <w:rsid w:val="00974702"/>
    <w:rsid w:val="00974C9A"/>
    <w:rsid w:val="0097546E"/>
    <w:rsid w:val="00975547"/>
    <w:rsid w:val="0097584A"/>
    <w:rsid w:val="0097597F"/>
    <w:rsid w:val="009759A0"/>
    <w:rsid w:val="009766B9"/>
    <w:rsid w:val="00977A1E"/>
    <w:rsid w:val="00980039"/>
    <w:rsid w:val="009814ED"/>
    <w:rsid w:val="009821D8"/>
    <w:rsid w:val="009826FF"/>
    <w:rsid w:val="00983096"/>
    <w:rsid w:val="009839BF"/>
    <w:rsid w:val="00984686"/>
    <w:rsid w:val="00984EA7"/>
    <w:rsid w:val="00985481"/>
    <w:rsid w:val="0098554B"/>
    <w:rsid w:val="00986174"/>
    <w:rsid w:val="00986526"/>
    <w:rsid w:val="00986BBA"/>
    <w:rsid w:val="009876C1"/>
    <w:rsid w:val="009879AD"/>
    <w:rsid w:val="00990C81"/>
    <w:rsid w:val="0099111F"/>
    <w:rsid w:val="00991624"/>
    <w:rsid w:val="0099197B"/>
    <w:rsid w:val="00992F4B"/>
    <w:rsid w:val="00993085"/>
    <w:rsid w:val="0099375F"/>
    <w:rsid w:val="009937BE"/>
    <w:rsid w:val="00994654"/>
    <w:rsid w:val="00994BEC"/>
    <w:rsid w:val="00995A3B"/>
    <w:rsid w:val="00996D26"/>
    <w:rsid w:val="009A011C"/>
    <w:rsid w:val="009A04B1"/>
    <w:rsid w:val="009A0E7C"/>
    <w:rsid w:val="009A0ECF"/>
    <w:rsid w:val="009A1B27"/>
    <w:rsid w:val="009A1CBF"/>
    <w:rsid w:val="009A2062"/>
    <w:rsid w:val="009A237B"/>
    <w:rsid w:val="009A2474"/>
    <w:rsid w:val="009A332E"/>
    <w:rsid w:val="009A440B"/>
    <w:rsid w:val="009A45C2"/>
    <w:rsid w:val="009A46F3"/>
    <w:rsid w:val="009A480C"/>
    <w:rsid w:val="009A4C71"/>
    <w:rsid w:val="009A5847"/>
    <w:rsid w:val="009A5B47"/>
    <w:rsid w:val="009A5F89"/>
    <w:rsid w:val="009A6F29"/>
    <w:rsid w:val="009B01BF"/>
    <w:rsid w:val="009B0715"/>
    <w:rsid w:val="009B2AAF"/>
    <w:rsid w:val="009B3663"/>
    <w:rsid w:val="009B368D"/>
    <w:rsid w:val="009B40D1"/>
    <w:rsid w:val="009B48F9"/>
    <w:rsid w:val="009B4A98"/>
    <w:rsid w:val="009B5757"/>
    <w:rsid w:val="009B5891"/>
    <w:rsid w:val="009B6118"/>
    <w:rsid w:val="009B611A"/>
    <w:rsid w:val="009C018D"/>
    <w:rsid w:val="009C16AC"/>
    <w:rsid w:val="009C1A61"/>
    <w:rsid w:val="009C1BEE"/>
    <w:rsid w:val="009C2931"/>
    <w:rsid w:val="009C3D70"/>
    <w:rsid w:val="009C3E1F"/>
    <w:rsid w:val="009C3F54"/>
    <w:rsid w:val="009C441D"/>
    <w:rsid w:val="009C4F8A"/>
    <w:rsid w:val="009C552C"/>
    <w:rsid w:val="009C5CA5"/>
    <w:rsid w:val="009C63F2"/>
    <w:rsid w:val="009C65EB"/>
    <w:rsid w:val="009C67D4"/>
    <w:rsid w:val="009C7CCE"/>
    <w:rsid w:val="009D0134"/>
    <w:rsid w:val="009D033E"/>
    <w:rsid w:val="009D070B"/>
    <w:rsid w:val="009D0AE5"/>
    <w:rsid w:val="009D114E"/>
    <w:rsid w:val="009D134E"/>
    <w:rsid w:val="009D189C"/>
    <w:rsid w:val="009D1E18"/>
    <w:rsid w:val="009D20F1"/>
    <w:rsid w:val="009D2644"/>
    <w:rsid w:val="009D275A"/>
    <w:rsid w:val="009D412D"/>
    <w:rsid w:val="009D4452"/>
    <w:rsid w:val="009D59BC"/>
    <w:rsid w:val="009D628C"/>
    <w:rsid w:val="009D62AE"/>
    <w:rsid w:val="009D6334"/>
    <w:rsid w:val="009D66C7"/>
    <w:rsid w:val="009D6E84"/>
    <w:rsid w:val="009D7307"/>
    <w:rsid w:val="009D7421"/>
    <w:rsid w:val="009D79CF"/>
    <w:rsid w:val="009D7DAB"/>
    <w:rsid w:val="009E04C6"/>
    <w:rsid w:val="009E05FA"/>
    <w:rsid w:val="009E1ECF"/>
    <w:rsid w:val="009E2623"/>
    <w:rsid w:val="009E2701"/>
    <w:rsid w:val="009E528F"/>
    <w:rsid w:val="009E6615"/>
    <w:rsid w:val="009E689E"/>
    <w:rsid w:val="009E6EC0"/>
    <w:rsid w:val="009E7850"/>
    <w:rsid w:val="009E7F25"/>
    <w:rsid w:val="009F0069"/>
    <w:rsid w:val="009F0C91"/>
    <w:rsid w:val="009F1433"/>
    <w:rsid w:val="009F2375"/>
    <w:rsid w:val="009F26A8"/>
    <w:rsid w:val="009F2FD3"/>
    <w:rsid w:val="009F3E82"/>
    <w:rsid w:val="009F4593"/>
    <w:rsid w:val="009F4D69"/>
    <w:rsid w:val="009F51CE"/>
    <w:rsid w:val="009F5E78"/>
    <w:rsid w:val="009F6446"/>
    <w:rsid w:val="009F64FF"/>
    <w:rsid w:val="00A000B8"/>
    <w:rsid w:val="00A0058E"/>
    <w:rsid w:val="00A01DAE"/>
    <w:rsid w:val="00A0203F"/>
    <w:rsid w:val="00A02A8C"/>
    <w:rsid w:val="00A03064"/>
    <w:rsid w:val="00A030AB"/>
    <w:rsid w:val="00A05DE1"/>
    <w:rsid w:val="00A065D7"/>
    <w:rsid w:val="00A077D6"/>
    <w:rsid w:val="00A07B71"/>
    <w:rsid w:val="00A10429"/>
    <w:rsid w:val="00A105AA"/>
    <w:rsid w:val="00A10CC5"/>
    <w:rsid w:val="00A10EA9"/>
    <w:rsid w:val="00A1124B"/>
    <w:rsid w:val="00A1130E"/>
    <w:rsid w:val="00A12033"/>
    <w:rsid w:val="00A12767"/>
    <w:rsid w:val="00A136CA"/>
    <w:rsid w:val="00A13733"/>
    <w:rsid w:val="00A13964"/>
    <w:rsid w:val="00A16A29"/>
    <w:rsid w:val="00A17A63"/>
    <w:rsid w:val="00A2300E"/>
    <w:rsid w:val="00A23D93"/>
    <w:rsid w:val="00A244A3"/>
    <w:rsid w:val="00A248E3"/>
    <w:rsid w:val="00A248F0"/>
    <w:rsid w:val="00A24C91"/>
    <w:rsid w:val="00A24DFF"/>
    <w:rsid w:val="00A2561E"/>
    <w:rsid w:val="00A2637B"/>
    <w:rsid w:val="00A26578"/>
    <w:rsid w:val="00A267C1"/>
    <w:rsid w:val="00A27441"/>
    <w:rsid w:val="00A30129"/>
    <w:rsid w:val="00A3049E"/>
    <w:rsid w:val="00A3097B"/>
    <w:rsid w:val="00A30FDA"/>
    <w:rsid w:val="00A3146D"/>
    <w:rsid w:val="00A3230C"/>
    <w:rsid w:val="00A32891"/>
    <w:rsid w:val="00A3321E"/>
    <w:rsid w:val="00A333A0"/>
    <w:rsid w:val="00A3345D"/>
    <w:rsid w:val="00A33488"/>
    <w:rsid w:val="00A34DB4"/>
    <w:rsid w:val="00A3557B"/>
    <w:rsid w:val="00A36C39"/>
    <w:rsid w:val="00A37547"/>
    <w:rsid w:val="00A37A69"/>
    <w:rsid w:val="00A405FE"/>
    <w:rsid w:val="00A412EE"/>
    <w:rsid w:val="00A41D17"/>
    <w:rsid w:val="00A4216D"/>
    <w:rsid w:val="00A43949"/>
    <w:rsid w:val="00A441A2"/>
    <w:rsid w:val="00A44E46"/>
    <w:rsid w:val="00A452D3"/>
    <w:rsid w:val="00A4577A"/>
    <w:rsid w:val="00A46312"/>
    <w:rsid w:val="00A46C1E"/>
    <w:rsid w:val="00A471B3"/>
    <w:rsid w:val="00A47606"/>
    <w:rsid w:val="00A47A0D"/>
    <w:rsid w:val="00A504CE"/>
    <w:rsid w:val="00A50943"/>
    <w:rsid w:val="00A5194E"/>
    <w:rsid w:val="00A51F51"/>
    <w:rsid w:val="00A53B3B"/>
    <w:rsid w:val="00A5412C"/>
    <w:rsid w:val="00A5486B"/>
    <w:rsid w:val="00A548D1"/>
    <w:rsid w:val="00A54988"/>
    <w:rsid w:val="00A55C9E"/>
    <w:rsid w:val="00A56679"/>
    <w:rsid w:val="00A57356"/>
    <w:rsid w:val="00A57E65"/>
    <w:rsid w:val="00A61716"/>
    <w:rsid w:val="00A622F4"/>
    <w:rsid w:val="00A62D3B"/>
    <w:rsid w:val="00A62D3F"/>
    <w:rsid w:val="00A63297"/>
    <w:rsid w:val="00A6360D"/>
    <w:rsid w:val="00A638A5"/>
    <w:rsid w:val="00A63F15"/>
    <w:rsid w:val="00A651C0"/>
    <w:rsid w:val="00A6540A"/>
    <w:rsid w:val="00A65D67"/>
    <w:rsid w:val="00A665AE"/>
    <w:rsid w:val="00A66899"/>
    <w:rsid w:val="00A67A35"/>
    <w:rsid w:val="00A70058"/>
    <w:rsid w:val="00A70221"/>
    <w:rsid w:val="00A705AF"/>
    <w:rsid w:val="00A70660"/>
    <w:rsid w:val="00A70677"/>
    <w:rsid w:val="00A7084C"/>
    <w:rsid w:val="00A70FE2"/>
    <w:rsid w:val="00A710FB"/>
    <w:rsid w:val="00A72230"/>
    <w:rsid w:val="00A7244E"/>
    <w:rsid w:val="00A72E00"/>
    <w:rsid w:val="00A758CE"/>
    <w:rsid w:val="00A765AA"/>
    <w:rsid w:val="00A76C06"/>
    <w:rsid w:val="00A77605"/>
    <w:rsid w:val="00A800F0"/>
    <w:rsid w:val="00A80C0C"/>
    <w:rsid w:val="00A80E95"/>
    <w:rsid w:val="00A80FF7"/>
    <w:rsid w:val="00A81ADC"/>
    <w:rsid w:val="00A83188"/>
    <w:rsid w:val="00A84180"/>
    <w:rsid w:val="00A842AD"/>
    <w:rsid w:val="00A84905"/>
    <w:rsid w:val="00A84F95"/>
    <w:rsid w:val="00A85C3D"/>
    <w:rsid w:val="00A85C55"/>
    <w:rsid w:val="00A8776B"/>
    <w:rsid w:val="00A87D6E"/>
    <w:rsid w:val="00A90237"/>
    <w:rsid w:val="00A90278"/>
    <w:rsid w:val="00A90626"/>
    <w:rsid w:val="00A90F1E"/>
    <w:rsid w:val="00A913F0"/>
    <w:rsid w:val="00A93430"/>
    <w:rsid w:val="00A93533"/>
    <w:rsid w:val="00A9423F"/>
    <w:rsid w:val="00A94263"/>
    <w:rsid w:val="00A954DF"/>
    <w:rsid w:val="00A961C3"/>
    <w:rsid w:val="00A96512"/>
    <w:rsid w:val="00A96951"/>
    <w:rsid w:val="00A9703A"/>
    <w:rsid w:val="00A97081"/>
    <w:rsid w:val="00A97E2C"/>
    <w:rsid w:val="00AA02D2"/>
    <w:rsid w:val="00AA0FBC"/>
    <w:rsid w:val="00AA1179"/>
    <w:rsid w:val="00AA16A2"/>
    <w:rsid w:val="00AA1BA7"/>
    <w:rsid w:val="00AA2FA4"/>
    <w:rsid w:val="00AA46E1"/>
    <w:rsid w:val="00AA523F"/>
    <w:rsid w:val="00AA57D4"/>
    <w:rsid w:val="00AA58D9"/>
    <w:rsid w:val="00AA5961"/>
    <w:rsid w:val="00AA62C2"/>
    <w:rsid w:val="00AA69CD"/>
    <w:rsid w:val="00AA6E41"/>
    <w:rsid w:val="00AA74C9"/>
    <w:rsid w:val="00AA7675"/>
    <w:rsid w:val="00AA77CC"/>
    <w:rsid w:val="00AB0FC0"/>
    <w:rsid w:val="00AB2133"/>
    <w:rsid w:val="00AB26D3"/>
    <w:rsid w:val="00AB3132"/>
    <w:rsid w:val="00AB5182"/>
    <w:rsid w:val="00AB5CE7"/>
    <w:rsid w:val="00AB6055"/>
    <w:rsid w:val="00AB6C92"/>
    <w:rsid w:val="00AB7660"/>
    <w:rsid w:val="00AB7EF8"/>
    <w:rsid w:val="00AC0341"/>
    <w:rsid w:val="00AC04C4"/>
    <w:rsid w:val="00AC09BD"/>
    <w:rsid w:val="00AC0A00"/>
    <w:rsid w:val="00AC346F"/>
    <w:rsid w:val="00AC4580"/>
    <w:rsid w:val="00AC4978"/>
    <w:rsid w:val="00AC521B"/>
    <w:rsid w:val="00AC54EA"/>
    <w:rsid w:val="00AC6011"/>
    <w:rsid w:val="00AC648B"/>
    <w:rsid w:val="00AC6E7C"/>
    <w:rsid w:val="00AC74BC"/>
    <w:rsid w:val="00AD0B41"/>
    <w:rsid w:val="00AD0CF4"/>
    <w:rsid w:val="00AD1AD5"/>
    <w:rsid w:val="00AD1EC0"/>
    <w:rsid w:val="00AD1FB0"/>
    <w:rsid w:val="00AD2382"/>
    <w:rsid w:val="00AD23D6"/>
    <w:rsid w:val="00AD4352"/>
    <w:rsid w:val="00AD4628"/>
    <w:rsid w:val="00AD47A3"/>
    <w:rsid w:val="00AD47FE"/>
    <w:rsid w:val="00AD58E3"/>
    <w:rsid w:val="00AD6E0E"/>
    <w:rsid w:val="00AD7361"/>
    <w:rsid w:val="00AD78ED"/>
    <w:rsid w:val="00AE2173"/>
    <w:rsid w:val="00AE21C3"/>
    <w:rsid w:val="00AE2AEF"/>
    <w:rsid w:val="00AE2F17"/>
    <w:rsid w:val="00AE37B6"/>
    <w:rsid w:val="00AE3F33"/>
    <w:rsid w:val="00AE43F4"/>
    <w:rsid w:val="00AE460A"/>
    <w:rsid w:val="00AE4BAB"/>
    <w:rsid w:val="00AE5343"/>
    <w:rsid w:val="00AE62E8"/>
    <w:rsid w:val="00AE6FF6"/>
    <w:rsid w:val="00AE756D"/>
    <w:rsid w:val="00AE78D2"/>
    <w:rsid w:val="00AF1064"/>
    <w:rsid w:val="00AF1B38"/>
    <w:rsid w:val="00AF1C84"/>
    <w:rsid w:val="00AF2345"/>
    <w:rsid w:val="00AF43E9"/>
    <w:rsid w:val="00AF47D7"/>
    <w:rsid w:val="00AF5FAA"/>
    <w:rsid w:val="00AF6E46"/>
    <w:rsid w:val="00AF6EB2"/>
    <w:rsid w:val="00B0004D"/>
    <w:rsid w:val="00B014D2"/>
    <w:rsid w:val="00B01A84"/>
    <w:rsid w:val="00B026F3"/>
    <w:rsid w:val="00B02974"/>
    <w:rsid w:val="00B02FE6"/>
    <w:rsid w:val="00B03036"/>
    <w:rsid w:val="00B045A1"/>
    <w:rsid w:val="00B054AE"/>
    <w:rsid w:val="00B055CF"/>
    <w:rsid w:val="00B0610D"/>
    <w:rsid w:val="00B06A2A"/>
    <w:rsid w:val="00B06B83"/>
    <w:rsid w:val="00B06C77"/>
    <w:rsid w:val="00B07416"/>
    <w:rsid w:val="00B07C88"/>
    <w:rsid w:val="00B07F44"/>
    <w:rsid w:val="00B1007F"/>
    <w:rsid w:val="00B12595"/>
    <w:rsid w:val="00B12EE6"/>
    <w:rsid w:val="00B1372C"/>
    <w:rsid w:val="00B15B51"/>
    <w:rsid w:val="00B15E01"/>
    <w:rsid w:val="00B178E3"/>
    <w:rsid w:val="00B178F9"/>
    <w:rsid w:val="00B17A29"/>
    <w:rsid w:val="00B17C25"/>
    <w:rsid w:val="00B20D95"/>
    <w:rsid w:val="00B21C82"/>
    <w:rsid w:val="00B21F90"/>
    <w:rsid w:val="00B22FF9"/>
    <w:rsid w:val="00B2370C"/>
    <w:rsid w:val="00B23819"/>
    <w:rsid w:val="00B23D60"/>
    <w:rsid w:val="00B24F1A"/>
    <w:rsid w:val="00B25D93"/>
    <w:rsid w:val="00B27707"/>
    <w:rsid w:val="00B30363"/>
    <w:rsid w:val="00B30730"/>
    <w:rsid w:val="00B31E04"/>
    <w:rsid w:val="00B31FFA"/>
    <w:rsid w:val="00B320A5"/>
    <w:rsid w:val="00B33093"/>
    <w:rsid w:val="00B34164"/>
    <w:rsid w:val="00B354C9"/>
    <w:rsid w:val="00B359E5"/>
    <w:rsid w:val="00B3642B"/>
    <w:rsid w:val="00B368CE"/>
    <w:rsid w:val="00B36E34"/>
    <w:rsid w:val="00B40212"/>
    <w:rsid w:val="00B42D0E"/>
    <w:rsid w:val="00B436CE"/>
    <w:rsid w:val="00B438C5"/>
    <w:rsid w:val="00B43B9B"/>
    <w:rsid w:val="00B43DF1"/>
    <w:rsid w:val="00B43DF3"/>
    <w:rsid w:val="00B445EC"/>
    <w:rsid w:val="00B45FE5"/>
    <w:rsid w:val="00B46CB1"/>
    <w:rsid w:val="00B46E33"/>
    <w:rsid w:val="00B47BC2"/>
    <w:rsid w:val="00B502BC"/>
    <w:rsid w:val="00B50D71"/>
    <w:rsid w:val="00B51B19"/>
    <w:rsid w:val="00B527A4"/>
    <w:rsid w:val="00B529EF"/>
    <w:rsid w:val="00B53BF2"/>
    <w:rsid w:val="00B5406B"/>
    <w:rsid w:val="00B54B68"/>
    <w:rsid w:val="00B55758"/>
    <w:rsid w:val="00B56FDB"/>
    <w:rsid w:val="00B60F92"/>
    <w:rsid w:val="00B635A5"/>
    <w:rsid w:val="00B63CAF"/>
    <w:rsid w:val="00B646DC"/>
    <w:rsid w:val="00B64B48"/>
    <w:rsid w:val="00B64E39"/>
    <w:rsid w:val="00B65532"/>
    <w:rsid w:val="00B65841"/>
    <w:rsid w:val="00B65DB2"/>
    <w:rsid w:val="00B667C1"/>
    <w:rsid w:val="00B67BC1"/>
    <w:rsid w:val="00B7028B"/>
    <w:rsid w:val="00B70BA9"/>
    <w:rsid w:val="00B71C10"/>
    <w:rsid w:val="00B71FBA"/>
    <w:rsid w:val="00B74DD2"/>
    <w:rsid w:val="00B7551B"/>
    <w:rsid w:val="00B76A88"/>
    <w:rsid w:val="00B775DA"/>
    <w:rsid w:val="00B80186"/>
    <w:rsid w:val="00B805B4"/>
    <w:rsid w:val="00B8078C"/>
    <w:rsid w:val="00B831C4"/>
    <w:rsid w:val="00B83579"/>
    <w:rsid w:val="00B83605"/>
    <w:rsid w:val="00B8389B"/>
    <w:rsid w:val="00B83D9E"/>
    <w:rsid w:val="00B84C54"/>
    <w:rsid w:val="00B84E52"/>
    <w:rsid w:val="00B84FF4"/>
    <w:rsid w:val="00B8505E"/>
    <w:rsid w:val="00B872FD"/>
    <w:rsid w:val="00B879DD"/>
    <w:rsid w:val="00B904E8"/>
    <w:rsid w:val="00B907C6"/>
    <w:rsid w:val="00B9109E"/>
    <w:rsid w:val="00B9203B"/>
    <w:rsid w:val="00B9263F"/>
    <w:rsid w:val="00B92976"/>
    <w:rsid w:val="00B929F1"/>
    <w:rsid w:val="00B92C8F"/>
    <w:rsid w:val="00B940B2"/>
    <w:rsid w:val="00B940EE"/>
    <w:rsid w:val="00B95490"/>
    <w:rsid w:val="00B95F30"/>
    <w:rsid w:val="00B969DD"/>
    <w:rsid w:val="00B96A5B"/>
    <w:rsid w:val="00B978E3"/>
    <w:rsid w:val="00BA151C"/>
    <w:rsid w:val="00BA1AEB"/>
    <w:rsid w:val="00BA25BF"/>
    <w:rsid w:val="00BA30C9"/>
    <w:rsid w:val="00BA3919"/>
    <w:rsid w:val="00BA3DFC"/>
    <w:rsid w:val="00BA3EFA"/>
    <w:rsid w:val="00BA4741"/>
    <w:rsid w:val="00BA4AD7"/>
    <w:rsid w:val="00BA516B"/>
    <w:rsid w:val="00BA5D0D"/>
    <w:rsid w:val="00BA6568"/>
    <w:rsid w:val="00BA7563"/>
    <w:rsid w:val="00BA7F5D"/>
    <w:rsid w:val="00BB07E5"/>
    <w:rsid w:val="00BB0D4F"/>
    <w:rsid w:val="00BB125C"/>
    <w:rsid w:val="00BB14A6"/>
    <w:rsid w:val="00BB1CE8"/>
    <w:rsid w:val="00BB34B3"/>
    <w:rsid w:val="00BB3906"/>
    <w:rsid w:val="00BB39A9"/>
    <w:rsid w:val="00BB47C0"/>
    <w:rsid w:val="00BB532B"/>
    <w:rsid w:val="00BB55BB"/>
    <w:rsid w:val="00BB572A"/>
    <w:rsid w:val="00BB5DF7"/>
    <w:rsid w:val="00BB6864"/>
    <w:rsid w:val="00BB6A80"/>
    <w:rsid w:val="00BB6AC6"/>
    <w:rsid w:val="00BB7452"/>
    <w:rsid w:val="00BB7B24"/>
    <w:rsid w:val="00BB7BC9"/>
    <w:rsid w:val="00BB7DD4"/>
    <w:rsid w:val="00BC1B3D"/>
    <w:rsid w:val="00BC21D9"/>
    <w:rsid w:val="00BC22A2"/>
    <w:rsid w:val="00BC39D7"/>
    <w:rsid w:val="00BC3EA9"/>
    <w:rsid w:val="00BC406F"/>
    <w:rsid w:val="00BC4CAD"/>
    <w:rsid w:val="00BC4DC3"/>
    <w:rsid w:val="00BC5CC0"/>
    <w:rsid w:val="00BC6131"/>
    <w:rsid w:val="00BC6EA4"/>
    <w:rsid w:val="00BC7630"/>
    <w:rsid w:val="00BC787E"/>
    <w:rsid w:val="00BC790B"/>
    <w:rsid w:val="00BD0D58"/>
    <w:rsid w:val="00BD0F66"/>
    <w:rsid w:val="00BD1714"/>
    <w:rsid w:val="00BD1F92"/>
    <w:rsid w:val="00BD373F"/>
    <w:rsid w:val="00BD3AE2"/>
    <w:rsid w:val="00BD4C21"/>
    <w:rsid w:val="00BD4F8A"/>
    <w:rsid w:val="00BD5932"/>
    <w:rsid w:val="00BD59CA"/>
    <w:rsid w:val="00BD5A53"/>
    <w:rsid w:val="00BD5EE2"/>
    <w:rsid w:val="00BD712C"/>
    <w:rsid w:val="00BD736E"/>
    <w:rsid w:val="00BD7B8B"/>
    <w:rsid w:val="00BE060F"/>
    <w:rsid w:val="00BE0746"/>
    <w:rsid w:val="00BE0E84"/>
    <w:rsid w:val="00BE110C"/>
    <w:rsid w:val="00BE16EC"/>
    <w:rsid w:val="00BE170F"/>
    <w:rsid w:val="00BE2482"/>
    <w:rsid w:val="00BE24B1"/>
    <w:rsid w:val="00BE299E"/>
    <w:rsid w:val="00BE3181"/>
    <w:rsid w:val="00BE3267"/>
    <w:rsid w:val="00BE33D1"/>
    <w:rsid w:val="00BE39E8"/>
    <w:rsid w:val="00BE3F6D"/>
    <w:rsid w:val="00BE4680"/>
    <w:rsid w:val="00BE48C7"/>
    <w:rsid w:val="00BE59CF"/>
    <w:rsid w:val="00BE6628"/>
    <w:rsid w:val="00BE686B"/>
    <w:rsid w:val="00BE72B1"/>
    <w:rsid w:val="00BE75D5"/>
    <w:rsid w:val="00BE7A1E"/>
    <w:rsid w:val="00BE7C66"/>
    <w:rsid w:val="00BF0EA7"/>
    <w:rsid w:val="00BF17EC"/>
    <w:rsid w:val="00BF3289"/>
    <w:rsid w:val="00BF3AFB"/>
    <w:rsid w:val="00BF51A8"/>
    <w:rsid w:val="00BF5988"/>
    <w:rsid w:val="00BF6617"/>
    <w:rsid w:val="00BF6BEE"/>
    <w:rsid w:val="00BF6DCD"/>
    <w:rsid w:val="00BF7F85"/>
    <w:rsid w:val="00C0009F"/>
    <w:rsid w:val="00C005DA"/>
    <w:rsid w:val="00C01104"/>
    <w:rsid w:val="00C01E1B"/>
    <w:rsid w:val="00C02B91"/>
    <w:rsid w:val="00C02BA6"/>
    <w:rsid w:val="00C02C06"/>
    <w:rsid w:val="00C03725"/>
    <w:rsid w:val="00C04DA4"/>
    <w:rsid w:val="00C0616E"/>
    <w:rsid w:val="00C06B6A"/>
    <w:rsid w:val="00C06EFD"/>
    <w:rsid w:val="00C10107"/>
    <w:rsid w:val="00C10FF0"/>
    <w:rsid w:val="00C11BFF"/>
    <w:rsid w:val="00C12376"/>
    <w:rsid w:val="00C1283B"/>
    <w:rsid w:val="00C12BDC"/>
    <w:rsid w:val="00C12C19"/>
    <w:rsid w:val="00C12EAF"/>
    <w:rsid w:val="00C14173"/>
    <w:rsid w:val="00C179F4"/>
    <w:rsid w:val="00C2018E"/>
    <w:rsid w:val="00C20579"/>
    <w:rsid w:val="00C20EEA"/>
    <w:rsid w:val="00C21E03"/>
    <w:rsid w:val="00C228C3"/>
    <w:rsid w:val="00C24889"/>
    <w:rsid w:val="00C24BA0"/>
    <w:rsid w:val="00C24F73"/>
    <w:rsid w:val="00C25037"/>
    <w:rsid w:val="00C252F1"/>
    <w:rsid w:val="00C25FB5"/>
    <w:rsid w:val="00C263D4"/>
    <w:rsid w:val="00C268DA"/>
    <w:rsid w:val="00C26F09"/>
    <w:rsid w:val="00C27E62"/>
    <w:rsid w:val="00C31DDC"/>
    <w:rsid w:val="00C32081"/>
    <w:rsid w:val="00C322C5"/>
    <w:rsid w:val="00C32ED6"/>
    <w:rsid w:val="00C336DD"/>
    <w:rsid w:val="00C33CF6"/>
    <w:rsid w:val="00C351AF"/>
    <w:rsid w:val="00C3591E"/>
    <w:rsid w:val="00C368EC"/>
    <w:rsid w:val="00C3713C"/>
    <w:rsid w:val="00C37C93"/>
    <w:rsid w:val="00C37FE2"/>
    <w:rsid w:val="00C40042"/>
    <w:rsid w:val="00C404E4"/>
    <w:rsid w:val="00C40870"/>
    <w:rsid w:val="00C40A0F"/>
    <w:rsid w:val="00C40D72"/>
    <w:rsid w:val="00C4188B"/>
    <w:rsid w:val="00C42703"/>
    <w:rsid w:val="00C4319A"/>
    <w:rsid w:val="00C43882"/>
    <w:rsid w:val="00C43E58"/>
    <w:rsid w:val="00C445F5"/>
    <w:rsid w:val="00C45229"/>
    <w:rsid w:val="00C46C3E"/>
    <w:rsid w:val="00C51671"/>
    <w:rsid w:val="00C52467"/>
    <w:rsid w:val="00C52662"/>
    <w:rsid w:val="00C52A3B"/>
    <w:rsid w:val="00C5397A"/>
    <w:rsid w:val="00C53DC3"/>
    <w:rsid w:val="00C54449"/>
    <w:rsid w:val="00C54B7E"/>
    <w:rsid w:val="00C54F6A"/>
    <w:rsid w:val="00C57DB5"/>
    <w:rsid w:val="00C60233"/>
    <w:rsid w:val="00C60525"/>
    <w:rsid w:val="00C60C12"/>
    <w:rsid w:val="00C61956"/>
    <w:rsid w:val="00C6305C"/>
    <w:rsid w:val="00C6367F"/>
    <w:rsid w:val="00C63935"/>
    <w:rsid w:val="00C64398"/>
    <w:rsid w:val="00C6445C"/>
    <w:rsid w:val="00C64C86"/>
    <w:rsid w:val="00C6503B"/>
    <w:rsid w:val="00C655BA"/>
    <w:rsid w:val="00C661E7"/>
    <w:rsid w:val="00C66D9C"/>
    <w:rsid w:val="00C66FD9"/>
    <w:rsid w:val="00C67147"/>
    <w:rsid w:val="00C67423"/>
    <w:rsid w:val="00C708B7"/>
    <w:rsid w:val="00C709CC"/>
    <w:rsid w:val="00C70A16"/>
    <w:rsid w:val="00C71228"/>
    <w:rsid w:val="00C71F3A"/>
    <w:rsid w:val="00C729EF"/>
    <w:rsid w:val="00C73FC1"/>
    <w:rsid w:val="00C74A33"/>
    <w:rsid w:val="00C74D3C"/>
    <w:rsid w:val="00C75A08"/>
    <w:rsid w:val="00C75A90"/>
    <w:rsid w:val="00C75E2D"/>
    <w:rsid w:val="00C76859"/>
    <w:rsid w:val="00C76A7C"/>
    <w:rsid w:val="00C776A4"/>
    <w:rsid w:val="00C779F0"/>
    <w:rsid w:val="00C808DA"/>
    <w:rsid w:val="00C821D4"/>
    <w:rsid w:val="00C827BA"/>
    <w:rsid w:val="00C82981"/>
    <w:rsid w:val="00C82D58"/>
    <w:rsid w:val="00C8388A"/>
    <w:rsid w:val="00C841FC"/>
    <w:rsid w:val="00C85846"/>
    <w:rsid w:val="00C85A9E"/>
    <w:rsid w:val="00C864C5"/>
    <w:rsid w:val="00C86A7A"/>
    <w:rsid w:val="00C86ADB"/>
    <w:rsid w:val="00C9087F"/>
    <w:rsid w:val="00C918EA"/>
    <w:rsid w:val="00C922EB"/>
    <w:rsid w:val="00C92950"/>
    <w:rsid w:val="00C92DC2"/>
    <w:rsid w:val="00C93715"/>
    <w:rsid w:val="00C93AC9"/>
    <w:rsid w:val="00C944A4"/>
    <w:rsid w:val="00C94912"/>
    <w:rsid w:val="00C953AF"/>
    <w:rsid w:val="00C954AB"/>
    <w:rsid w:val="00C9563F"/>
    <w:rsid w:val="00C95D60"/>
    <w:rsid w:val="00C961CE"/>
    <w:rsid w:val="00C97A31"/>
    <w:rsid w:val="00C97EED"/>
    <w:rsid w:val="00CA0047"/>
    <w:rsid w:val="00CA1266"/>
    <w:rsid w:val="00CA1A63"/>
    <w:rsid w:val="00CA1D46"/>
    <w:rsid w:val="00CA22DF"/>
    <w:rsid w:val="00CA280B"/>
    <w:rsid w:val="00CA29A8"/>
    <w:rsid w:val="00CA2F84"/>
    <w:rsid w:val="00CA30A4"/>
    <w:rsid w:val="00CA3741"/>
    <w:rsid w:val="00CA3862"/>
    <w:rsid w:val="00CA3C71"/>
    <w:rsid w:val="00CA3FAA"/>
    <w:rsid w:val="00CA6983"/>
    <w:rsid w:val="00CA6A9C"/>
    <w:rsid w:val="00CB107F"/>
    <w:rsid w:val="00CB1679"/>
    <w:rsid w:val="00CB1B4A"/>
    <w:rsid w:val="00CB1DF4"/>
    <w:rsid w:val="00CB1FFB"/>
    <w:rsid w:val="00CB240A"/>
    <w:rsid w:val="00CB32F7"/>
    <w:rsid w:val="00CB4A78"/>
    <w:rsid w:val="00CB7023"/>
    <w:rsid w:val="00CB781D"/>
    <w:rsid w:val="00CB7C8B"/>
    <w:rsid w:val="00CB7E90"/>
    <w:rsid w:val="00CC01A6"/>
    <w:rsid w:val="00CC1076"/>
    <w:rsid w:val="00CC14CA"/>
    <w:rsid w:val="00CC2293"/>
    <w:rsid w:val="00CC2309"/>
    <w:rsid w:val="00CC26B0"/>
    <w:rsid w:val="00CC2A07"/>
    <w:rsid w:val="00CC2DE3"/>
    <w:rsid w:val="00CC3E1B"/>
    <w:rsid w:val="00CC3E26"/>
    <w:rsid w:val="00CC403A"/>
    <w:rsid w:val="00CC43E1"/>
    <w:rsid w:val="00CC5195"/>
    <w:rsid w:val="00CC5CFB"/>
    <w:rsid w:val="00CC615F"/>
    <w:rsid w:val="00CC6B16"/>
    <w:rsid w:val="00CC7463"/>
    <w:rsid w:val="00CC77EA"/>
    <w:rsid w:val="00CC79F1"/>
    <w:rsid w:val="00CC7F76"/>
    <w:rsid w:val="00CD11EB"/>
    <w:rsid w:val="00CD17CE"/>
    <w:rsid w:val="00CD1E15"/>
    <w:rsid w:val="00CD211C"/>
    <w:rsid w:val="00CD2169"/>
    <w:rsid w:val="00CD22A4"/>
    <w:rsid w:val="00CD2688"/>
    <w:rsid w:val="00CD34FD"/>
    <w:rsid w:val="00CD41E9"/>
    <w:rsid w:val="00CD4C1A"/>
    <w:rsid w:val="00CD573E"/>
    <w:rsid w:val="00CD6114"/>
    <w:rsid w:val="00CD6C98"/>
    <w:rsid w:val="00CD714C"/>
    <w:rsid w:val="00CE111B"/>
    <w:rsid w:val="00CE1DCB"/>
    <w:rsid w:val="00CE30AC"/>
    <w:rsid w:val="00CE3B51"/>
    <w:rsid w:val="00CE3CF2"/>
    <w:rsid w:val="00CE46D2"/>
    <w:rsid w:val="00CE4775"/>
    <w:rsid w:val="00CE5C52"/>
    <w:rsid w:val="00CE6997"/>
    <w:rsid w:val="00CE7DBB"/>
    <w:rsid w:val="00CE7EB3"/>
    <w:rsid w:val="00CF0550"/>
    <w:rsid w:val="00CF08F5"/>
    <w:rsid w:val="00CF0F3D"/>
    <w:rsid w:val="00CF1EAE"/>
    <w:rsid w:val="00CF201C"/>
    <w:rsid w:val="00CF207A"/>
    <w:rsid w:val="00CF3E94"/>
    <w:rsid w:val="00CF4894"/>
    <w:rsid w:val="00CF4ACB"/>
    <w:rsid w:val="00CF6414"/>
    <w:rsid w:val="00CF74EF"/>
    <w:rsid w:val="00D00575"/>
    <w:rsid w:val="00D006E1"/>
    <w:rsid w:val="00D00D54"/>
    <w:rsid w:val="00D015C7"/>
    <w:rsid w:val="00D01A2D"/>
    <w:rsid w:val="00D027E4"/>
    <w:rsid w:val="00D02AD2"/>
    <w:rsid w:val="00D0324A"/>
    <w:rsid w:val="00D0726D"/>
    <w:rsid w:val="00D07393"/>
    <w:rsid w:val="00D0771A"/>
    <w:rsid w:val="00D07BEB"/>
    <w:rsid w:val="00D102A5"/>
    <w:rsid w:val="00D1030E"/>
    <w:rsid w:val="00D10949"/>
    <w:rsid w:val="00D109CD"/>
    <w:rsid w:val="00D11898"/>
    <w:rsid w:val="00D11FF7"/>
    <w:rsid w:val="00D133FB"/>
    <w:rsid w:val="00D13FE4"/>
    <w:rsid w:val="00D15973"/>
    <w:rsid w:val="00D15AC6"/>
    <w:rsid w:val="00D16F2A"/>
    <w:rsid w:val="00D174A2"/>
    <w:rsid w:val="00D17AAD"/>
    <w:rsid w:val="00D17E29"/>
    <w:rsid w:val="00D200B3"/>
    <w:rsid w:val="00D20FA7"/>
    <w:rsid w:val="00D21E44"/>
    <w:rsid w:val="00D21F67"/>
    <w:rsid w:val="00D21F7F"/>
    <w:rsid w:val="00D2261C"/>
    <w:rsid w:val="00D22AF5"/>
    <w:rsid w:val="00D23A93"/>
    <w:rsid w:val="00D23FE8"/>
    <w:rsid w:val="00D25AF9"/>
    <w:rsid w:val="00D25B7D"/>
    <w:rsid w:val="00D261EF"/>
    <w:rsid w:val="00D2632F"/>
    <w:rsid w:val="00D26B97"/>
    <w:rsid w:val="00D26E79"/>
    <w:rsid w:val="00D276D4"/>
    <w:rsid w:val="00D27BF2"/>
    <w:rsid w:val="00D30FCD"/>
    <w:rsid w:val="00D31057"/>
    <w:rsid w:val="00D32037"/>
    <w:rsid w:val="00D327E4"/>
    <w:rsid w:val="00D33390"/>
    <w:rsid w:val="00D33593"/>
    <w:rsid w:val="00D3364F"/>
    <w:rsid w:val="00D339FA"/>
    <w:rsid w:val="00D33AF5"/>
    <w:rsid w:val="00D342E7"/>
    <w:rsid w:val="00D3475E"/>
    <w:rsid w:val="00D366AC"/>
    <w:rsid w:val="00D40376"/>
    <w:rsid w:val="00D405B0"/>
    <w:rsid w:val="00D42660"/>
    <w:rsid w:val="00D42739"/>
    <w:rsid w:val="00D4288D"/>
    <w:rsid w:val="00D43103"/>
    <w:rsid w:val="00D4383D"/>
    <w:rsid w:val="00D43D22"/>
    <w:rsid w:val="00D440A4"/>
    <w:rsid w:val="00D44C62"/>
    <w:rsid w:val="00D44D41"/>
    <w:rsid w:val="00D456BB"/>
    <w:rsid w:val="00D45B58"/>
    <w:rsid w:val="00D461FC"/>
    <w:rsid w:val="00D47517"/>
    <w:rsid w:val="00D5010E"/>
    <w:rsid w:val="00D5018E"/>
    <w:rsid w:val="00D508CA"/>
    <w:rsid w:val="00D50B83"/>
    <w:rsid w:val="00D525C6"/>
    <w:rsid w:val="00D534BB"/>
    <w:rsid w:val="00D536BB"/>
    <w:rsid w:val="00D54408"/>
    <w:rsid w:val="00D562EC"/>
    <w:rsid w:val="00D56969"/>
    <w:rsid w:val="00D60915"/>
    <w:rsid w:val="00D61168"/>
    <w:rsid w:val="00D61743"/>
    <w:rsid w:val="00D626A8"/>
    <w:rsid w:val="00D64525"/>
    <w:rsid w:val="00D647C8"/>
    <w:rsid w:val="00D65010"/>
    <w:rsid w:val="00D65616"/>
    <w:rsid w:val="00D65652"/>
    <w:rsid w:val="00D665EC"/>
    <w:rsid w:val="00D669B9"/>
    <w:rsid w:val="00D67127"/>
    <w:rsid w:val="00D67311"/>
    <w:rsid w:val="00D71003"/>
    <w:rsid w:val="00D71015"/>
    <w:rsid w:val="00D7264A"/>
    <w:rsid w:val="00D74171"/>
    <w:rsid w:val="00D7445C"/>
    <w:rsid w:val="00D74DFA"/>
    <w:rsid w:val="00D74FA3"/>
    <w:rsid w:val="00D759A0"/>
    <w:rsid w:val="00D75D3D"/>
    <w:rsid w:val="00D77376"/>
    <w:rsid w:val="00D77754"/>
    <w:rsid w:val="00D809C4"/>
    <w:rsid w:val="00D81A0B"/>
    <w:rsid w:val="00D827D6"/>
    <w:rsid w:val="00D836B4"/>
    <w:rsid w:val="00D84D2F"/>
    <w:rsid w:val="00D855A9"/>
    <w:rsid w:val="00D85F50"/>
    <w:rsid w:val="00D86D66"/>
    <w:rsid w:val="00D92293"/>
    <w:rsid w:val="00D92C6C"/>
    <w:rsid w:val="00D93F75"/>
    <w:rsid w:val="00D94374"/>
    <w:rsid w:val="00D94ED2"/>
    <w:rsid w:val="00D96EBB"/>
    <w:rsid w:val="00D9795E"/>
    <w:rsid w:val="00D97EE3"/>
    <w:rsid w:val="00D97F36"/>
    <w:rsid w:val="00DA0590"/>
    <w:rsid w:val="00DA1E31"/>
    <w:rsid w:val="00DA2A74"/>
    <w:rsid w:val="00DA36E7"/>
    <w:rsid w:val="00DA3CB3"/>
    <w:rsid w:val="00DA685D"/>
    <w:rsid w:val="00DA72C0"/>
    <w:rsid w:val="00DB07AD"/>
    <w:rsid w:val="00DB21D3"/>
    <w:rsid w:val="00DB2A65"/>
    <w:rsid w:val="00DB311D"/>
    <w:rsid w:val="00DB3747"/>
    <w:rsid w:val="00DB3849"/>
    <w:rsid w:val="00DB47C7"/>
    <w:rsid w:val="00DB536C"/>
    <w:rsid w:val="00DB6397"/>
    <w:rsid w:val="00DB69A4"/>
    <w:rsid w:val="00DB6A04"/>
    <w:rsid w:val="00DB6E95"/>
    <w:rsid w:val="00DB768C"/>
    <w:rsid w:val="00DC0E41"/>
    <w:rsid w:val="00DC1D3B"/>
    <w:rsid w:val="00DC220A"/>
    <w:rsid w:val="00DC2D9E"/>
    <w:rsid w:val="00DC568B"/>
    <w:rsid w:val="00DC61B6"/>
    <w:rsid w:val="00DC7731"/>
    <w:rsid w:val="00DD00D3"/>
    <w:rsid w:val="00DD0CBD"/>
    <w:rsid w:val="00DD19C7"/>
    <w:rsid w:val="00DD2028"/>
    <w:rsid w:val="00DD247A"/>
    <w:rsid w:val="00DD3081"/>
    <w:rsid w:val="00DD35D1"/>
    <w:rsid w:val="00DD382E"/>
    <w:rsid w:val="00DD4F61"/>
    <w:rsid w:val="00DD5512"/>
    <w:rsid w:val="00DD55BD"/>
    <w:rsid w:val="00DD599A"/>
    <w:rsid w:val="00DD5E3D"/>
    <w:rsid w:val="00DD73FC"/>
    <w:rsid w:val="00DE0686"/>
    <w:rsid w:val="00DE0901"/>
    <w:rsid w:val="00DE0EDB"/>
    <w:rsid w:val="00DE1F51"/>
    <w:rsid w:val="00DE1F5B"/>
    <w:rsid w:val="00DE21AA"/>
    <w:rsid w:val="00DE3D8F"/>
    <w:rsid w:val="00DE653D"/>
    <w:rsid w:val="00DE68AA"/>
    <w:rsid w:val="00DE6A2B"/>
    <w:rsid w:val="00DE6F29"/>
    <w:rsid w:val="00DE70B0"/>
    <w:rsid w:val="00DE7127"/>
    <w:rsid w:val="00DF0A11"/>
    <w:rsid w:val="00DF10E4"/>
    <w:rsid w:val="00DF2A6E"/>
    <w:rsid w:val="00DF305B"/>
    <w:rsid w:val="00DF3AC2"/>
    <w:rsid w:val="00DF3F01"/>
    <w:rsid w:val="00DF4227"/>
    <w:rsid w:val="00DF5075"/>
    <w:rsid w:val="00DF532C"/>
    <w:rsid w:val="00DF54A6"/>
    <w:rsid w:val="00DF60CB"/>
    <w:rsid w:val="00DF6506"/>
    <w:rsid w:val="00DF6542"/>
    <w:rsid w:val="00DF6B5D"/>
    <w:rsid w:val="00DF7324"/>
    <w:rsid w:val="00DF7701"/>
    <w:rsid w:val="00DF78A8"/>
    <w:rsid w:val="00DF7ACE"/>
    <w:rsid w:val="00DF7B92"/>
    <w:rsid w:val="00DF7BC6"/>
    <w:rsid w:val="00DF7FF1"/>
    <w:rsid w:val="00E00265"/>
    <w:rsid w:val="00E00272"/>
    <w:rsid w:val="00E005DC"/>
    <w:rsid w:val="00E006D8"/>
    <w:rsid w:val="00E00B31"/>
    <w:rsid w:val="00E0180A"/>
    <w:rsid w:val="00E01F45"/>
    <w:rsid w:val="00E02A5F"/>
    <w:rsid w:val="00E02E43"/>
    <w:rsid w:val="00E048EB"/>
    <w:rsid w:val="00E04D63"/>
    <w:rsid w:val="00E05097"/>
    <w:rsid w:val="00E066A7"/>
    <w:rsid w:val="00E078CD"/>
    <w:rsid w:val="00E07D3C"/>
    <w:rsid w:val="00E10A6C"/>
    <w:rsid w:val="00E1106F"/>
    <w:rsid w:val="00E1135C"/>
    <w:rsid w:val="00E11894"/>
    <w:rsid w:val="00E12B37"/>
    <w:rsid w:val="00E13CC0"/>
    <w:rsid w:val="00E1453B"/>
    <w:rsid w:val="00E16962"/>
    <w:rsid w:val="00E202DA"/>
    <w:rsid w:val="00E20844"/>
    <w:rsid w:val="00E20850"/>
    <w:rsid w:val="00E20BF2"/>
    <w:rsid w:val="00E217EB"/>
    <w:rsid w:val="00E2187B"/>
    <w:rsid w:val="00E23139"/>
    <w:rsid w:val="00E231D9"/>
    <w:rsid w:val="00E240FC"/>
    <w:rsid w:val="00E257FC"/>
    <w:rsid w:val="00E25B21"/>
    <w:rsid w:val="00E25E07"/>
    <w:rsid w:val="00E25F2E"/>
    <w:rsid w:val="00E26352"/>
    <w:rsid w:val="00E26457"/>
    <w:rsid w:val="00E26650"/>
    <w:rsid w:val="00E3067A"/>
    <w:rsid w:val="00E30CBF"/>
    <w:rsid w:val="00E30FA0"/>
    <w:rsid w:val="00E31996"/>
    <w:rsid w:val="00E33034"/>
    <w:rsid w:val="00E33718"/>
    <w:rsid w:val="00E337BA"/>
    <w:rsid w:val="00E33A8C"/>
    <w:rsid w:val="00E33A9C"/>
    <w:rsid w:val="00E33E76"/>
    <w:rsid w:val="00E343DB"/>
    <w:rsid w:val="00E344FA"/>
    <w:rsid w:val="00E3521D"/>
    <w:rsid w:val="00E35741"/>
    <w:rsid w:val="00E368DD"/>
    <w:rsid w:val="00E36ADA"/>
    <w:rsid w:val="00E37B11"/>
    <w:rsid w:val="00E41D0A"/>
    <w:rsid w:val="00E42FA5"/>
    <w:rsid w:val="00E43426"/>
    <w:rsid w:val="00E43F27"/>
    <w:rsid w:val="00E4549C"/>
    <w:rsid w:val="00E45B47"/>
    <w:rsid w:val="00E5013D"/>
    <w:rsid w:val="00E5084D"/>
    <w:rsid w:val="00E50D3A"/>
    <w:rsid w:val="00E50F66"/>
    <w:rsid w:val="00E532EC"/>
    <w:rsid w:val="00E538C1"/>
    <w:rsid w:val="00E53C52"/>
    <w:rsid w:val="00E53CA3"/>
    <w:rsid w:val="00E5406B"/>
    <w:rsid w:val="00E541DF"/>
    <w:rsid w:val="00E5444E"/>
    <w:rsid w:val="00E559C5"/>
    <w:rsid w:val="00E55D4B"/>
    <w:rsid w:val="00E55DFF"/>
    <w:rsid w:val="00E56323"/>
    <w:rsid w:val="00E56FDB"/>
    <w:rsid w:val="00E57D73"/>
    <w:rsid w:val="00E605AC"/>
    <w:rsid w:val="00E622BF"/>
    <w:rsid w:val="00E63C94"/>
    <w:rsid w:val="00E642E7"/>
    <w:rsid w:val="00E64351"/>
    <w:rsid w:val="00E64903"/>
    <w:rsid w:val="00E64948"/>
    <w:rsid w:val="00E65690"/>
    <w:rsid w:val="00E66201"/>
    <w:rsid w:val="00E664E0"/>
    <w:rsid w:val="00E67A4F"/>
    <w:rsid w:val="00E67DD3"/>
    <w:rsid w:val="00E70578"/>
    <w:rsid w:val="00E7147C"/>
    <w:rsid w:val="00E718C7"/>
    <w:rsid w:val="00E7199F"/>
    <w:rsid w:val="00E722CA"/>
    <w:rsid w:val="00E7294A"/>
    <w:rsid w:val="00E729BA"/>
    <w:rsid w:val="00E731A3"/>
    <w:rsid w:val="00E73D4F"/>
    <w:rsid w:val="00E7483B"/>
    <w:rsid w:val="00E74DBF"/>
    <w:rsid w:val="00E74FA3"/>
    <w:rsid w:val="00E777B0"/>
    <w:rsid w:val="00E779B5"/>
    <w:rsid w:val="00E77ACA"/>
    <w:rsid w:val="00E77D73"/>
    <w:rsid w:val="00E80218"/>
    <w:rsid w:val="00E80338"/>
    <w:rsid w:val="00E8163B"/>
    <w:rsid w:val="00E8196B"/>
    <w:rsid w:val="00E82C87"/>
    <w:rsid w:val="00E82E10"/>
    <w:rsid w:val="00E82E9B"/>
    <w:rsid w:val="00E83CA4"/>
    <w:rsid w:val="00E84C55"/>
    <w:rsid w:val="00E861DD"/>
    <w:rsid w:val="00E86822"/>
    <w:rsid w:val="00E86AE3"/>
    <w:rsid w:val="00E87395"/>
    <w:rsid w:val="00E877A4"/>
    <w:rsid w:val="00E87D2E"/>
    <w:rsid w:val="00E87DB3"/>
    <w:rsid w:val="00E9111D"/>
    <w:rsid w:val="00E9420D"/>
    <w:rsid w:val="00E94D5E"/>
    <w:rsid w:val="00E95BB8"/>
    <w:rsid w:val="00E96897"/>
    <w:rsid w:val="00E96AF6"/>
    <w:rsid w:val="00E9722A"/>
    <w:rsid w:val="00EA013A"/>
    <w:rsid w:val="00EA04D0"/>
    <w:rsid w:val="00EA0632"/>
    <w:rsid w:val="00EA2AF0"/>
    <w:rsid w:val="00EA39C1"/>
    <w:rsid w:val="00EA3A23"/>
    <w:rsid w:val="00EA3EED"/>
    <w:rsid w:val="00EA4F1A"/>
    <w:rsid w:val="00EA53CD"/>
    <w:rsid w:val="00EA5817"/>
    <w:rsid w:val="00EA7681"/>
    <w:rsid w:val="00EA77AD"/>
    <w:rsid w:val="00EA7C3B"/>
    <w:rsid w:val="00EB0D1F"/>
    <w:rsid w:val="00EB0DB6"/>
    <w:rsid w:val="00EB2A1D"/>
    <w:rsid w:val="00EB2B7C"/>
    <w:rsid w:val="00EB5507"/>
    <w:rsid w:val="00EB567A"/>
    <w:rsid w:val="00EB58BA"/>
    <w:rsid w:val="00EB73D2"/>
    <w:rsid w:val="00EB740A"/>
    <w:rsid w:val="00EB7E85"/>
    <w:rsid w:val="00EC07B9"/>
    <w:rsid w:val="00EC0DFA"/>
    <w:rsid w:val="00EC1ED7"/>
    <w:rsid w:val="00EC2182"/>
    <w:rsid w:val="00EC2953"/>
    <w:rsid w:val="00EC34CE"/>
    <w:rsid w:val="00EC3B30"/>
    <w:rsid w:val="00EC44A5"/>
    <w:rsid w:val="00EC590C"/>
    <w:rsid w:val="00EC5B05"/>
    <w:rsid w:val="00EC6019"/>
    <w:rsid w:val="00EC62A9"/>
    <w:rsid w:val="00EC6310"/>
    <w:rsid w:val="00EC71A1"/>
    <w:rsid w:val="00EC76C0"/>
    <w:rsid w:val="00ED00BE"/>
    <w:rsid w:val="00ED06CB"/>
    <w:rsid w:val="00ED16E5"/>
    <w:rsid w:val="00ED1CE8"/>
    <w:rsid w:val="00ED285E"/>
    <w:rsid w:val="00ED3083"/>
    <w:rsid w:val="00ED4601"/>
    <w:rsid w:val="00ED4B62"/>
    <w:rsid w:val="00ED5D2F"/>
    <w:rsid w:val="00ED5D67"/>
    <w:rsid w:val="00ED6375"/>
    <w:rsid w:val="00EE032F"/>
    <w:rsid w:val="00EE100F"/>
    <w:rsid w:val="00EE16F0"/>
    <w:rsid w:val="00EE1926"/>
    <w:rsid w:val="00EE1E70"/>
    <w:rsid w:val="00EE2893"/>
    <w:rsid w:val="00EE3435"/>
    <w:rsid w:val="00EE475A"/>
    <w:rsid w:val="00EE51B4"/>
    <w:rsid w:val="00EE51B9"/>
    <w:rsid w:val="00EE5D14"/>
    <w:rsid w:val="00EE5EE1"/>
    <w:rsid w:val="00EE675D"/>
    <w:rsid w:val="00EE6AFB"/>
    <w:rsid w:val="00EE6F2A"/>
    <w:rsid w:val="00EE719D"/>
    <w:rsid w:val="00EE7342"/>
    <w:rsid w:val="00EE7FCA"/>
    <w:rsid w:val="00EF037C"/>
    <w:rsid w:val="00EF047A"/>
    <w:rsid w:val="00EF0BB7"/>
    <w:rsid w:val="00EF2441"/>
    <w:rsid w:val="00EF33FB"/>
    <w:rsid w:val="00EF4197"/>
    <w:rsid w:val="00EF43CB"/>
    <w:rsid w:val="00EF4A66"/>
    <w:rsid w:val="00EF4C48"/>
    <w:rsid w:val="00EF5423"/>
    <w:rsid w:val="00EF69B0"/>
    <w:rsid w:val="00EF75DF"/>
    <w:rsid w:val="00EF76EE"/>
    <w:rsid w:val="00EF77AC"/>
    <w:rsid w:val="00EF78EE"/>
    <w:rsid w:val="00EF7C9E"/>
    <w:rsid w:val="00F0048B"/>
    <w:rsid w:val="00F017D9"/>
    <w:rsid w:val="00F01844"/>
    <w:rsid w:val="00F01E09"/>
    <w:rsid w:val="00F02C87"/>
    <w:rsid w:val="00F02CF6"/>
    <w:rsid w:val="00F03E44"/>
    <w:rsid w:val="00F04376"/>
    <w:rsid w:val="00F04528"/>
    <w:rsid w:val="00F045A8"/>
    <w:rsid w:val="00F04D53"/>
    <w:rsid w:val="00F05485"/>
    <w:rsid w:val="00F05709"/>
    <w:rsid w:val="00F05979"/>
    <w:rsid w:val="00F067D7"/>
    <w:rsid w:val="00F06C1A"/>
    <w:rsid w:val="00F07039"/>
    <w:rsid w:val="00F07252"/>
    <w:rsid w:val="00F075F6"/>
    <w:rsid w:val="00F10C21"/>
    <w:rsid w:val="00F11AC6"/>
    <w:rsid w:val="00F11C5D"/>
    <w:rsid w:val="00F11D1B"/>
    <w:rsid w:val="00F11E62"/>
    <w:rsid w:val="00F120B3"/>
    <w:rsid w:val="00F12401"/>
    <w:rsid w:val="00F13D24"/>
    <w:rsid w:val="00F1418E"/>
    <w:rsid w:val="00F15CF7"/>
    <w:rsid w:val="00F1650C"/>
    <w:rsid w:val="00F16A59"/>
    <w:rsid w:val="00F16E8C"/>
    <w:rsid w:val="00F16FDB"/>
    <w:rsid w:val="00F17C98"/>
    <w:rsid w:val="00F17CC3"/>
    <w:rsid w:val="00F216D7"/>
    <w:rsid w:val="00F21835"/>
    <w:rsid w:val="00F21CE1"/>
    <w:rsid w:val="00F21DD7"/>
    <w:rsid w:val="00F22186"/>
    <w:rsid w:val="00F225EF"/>
    <w:rsid w:val="00F22913"/>
    <w:rsid w:val="00F23956"/>
    <w:rsid w:val="00F23B7B"/>
    <w:rsid w:val="00F24621"/>
    <w:rsid w:val="00F25194"/>
    <w:rsid w:val="00F26DBB"/>
    <w:rsid w:val="00F27AB6"/>
    <w:rsid w:val="00F30464"/>
    <w:rsid w:val="00F30AED"/>
    <w:rsid w:val="00F30FDD"/>
    <w:rsid w:val="00F31A0A"/>
    <w:rsid w:val="00F34256"/>
    <w:rsid w:val="00F347B1"/>
    <w:rsid w:val="00F34E09"/>
    <w:rsid w:val="00F3542A"/>
    <w:rsid w:val="00F364A2"/>
    <w:rsid w:val="00F37468"/>
    <w:rsid w:val="00F3784D"/>
    <w:rsid w:val="00F37DA5"/>
    <w:rsid w:val="00F4123B"/>
    <w:rsid w:val="00F41719"/>
    <w:rsid w:val="00F42CE1"/>
    <w:rsid w:val="00F4355B"/>
    <w:rsid w:val="00F43A69"/>
    <w:rsid w:val="00F442D9"/>
    <w:rsid w:val="00F46B6F"/>
    <w:rsid w:val="00F46C14"/>
    <w:rsid w:val="00F47CAA"/>
    <w:rsid w:val="00F51C11"/>
    <w:rsid w:val="00F51C7C"/>
    <w:rsid w:val="00F51CFF"/>
    <w:rsid w:val="00F51D94"/>
    <w:rsid w:val="00F52C55"/>
    <w:rsid w:val="00F52F54"/>
    <w:rsid w:val="00F53336"/>
    <w:rsid w:val="00F54082"/>
    <w:rsid w:val="00F54E7B"/>
    <w:rsid w:val="00F55D58"/>
    <w:rsid w:val="00F5666E"/>
    <w:rsid w:val="00F57503"/>
    <w:rsid w:val="00F60F77"/>
    <w:rsid w:val="00F61C8A"/>
    <w:rsid w:val="00F63963"/>
    <w:rsid w:val="00F64428"/>
    <w:rsid w:val="00F651DA"/>
    <w:rsid w:val="00F6599D"/>
    <w:rsid w:val="00F6663F"/>
    <w:rsid w:val="00F66BDB"/>
    <w:rsid w:val="00F6782D"/>
    <w:rsid w:val="00F72892"/>
    <w:rsid w:val="00F72982"/>
    <w:rsid w:val="00F72B05"/>
    <w:rsid w:val="00F72B3E"/>
    <w:rsid w:val="00F741F8"/>
    <w:rsid w:val="00F7562E"/>
    <w:rsid w:val="00F7597E"/>
    <w:rsid w:val="00F759FF"/>
    <w:rsid w:val="00F75AA6"/>
    <w:rsid w:val="00F75C17"/>
    <w:rsid w:val="00F76EC1"/>
    <w:rsid w:val="00F76F5C"/>
    <w:rsid w:val="00F77040"/>
    <w:rsid w:val="00F77568"/>
    <w:rsid w:val="00F77B74"/>
    <w:rsid w:val="00F80332"/>
    <w:rsid w:val="00F80DC9"/>
    <w:rsid w:val="00F8112B"/>
    <w:rsid w:val="00F81BFA"/>
    <w:rsid w:val="00F821E9"/>
    <w:rsid w:val="00F82A7C"/>
    <w:rsid w:val="00F83FFC"/>
    <w:rsid w:val="00F8551B"/>
    <w:rsid w:val="00F85CDB"/>
    <w:rsid w:val="00F86500"/>
    <w:rsid w:val="00F867C5"/>
    <w:rsid w:val="00F87F40"/>
    <w:rsid w:val="00F9013D"/>
    <w:rsid w:val="00F90959"/>
    <w:rsid w:val="00F915AC"/>
    <w:rsid w:val="00F918B3"/>
    <w:rsid w:val="00F922F0"/>
    <w:rsid w:val="00F923E7"/>
    <w:rsid w:val="00F93AC1"/>
    <w:rsid w:val="00F942F7"/>
    <w:rsid w:val="00F9460E"/>
    <w:rsid w:val="00F9464B"/>
    <w:rsid w:val="00F95768"/>
    <w:rsid w:val="00F959D0"/>
    <w:rsid w:val="00F96DDE"/>
    <w:rsid w:val="00F97289"/>
    <w:rsid w:val="00F97396"/>
    <w:rsid w:val="00F97DA1"/>
    <w:rsid w:val="00FA03A2"/>
    <w:rsid w:val="00FA0B06"/>
    <w:rsid w:val="00FA12D0"/>
    <w:rsid w:val="00FA186A"/>
    <w:rsid w:val="00FA23C8"/>
    <w:rsid w:val="00FA23D2"/>
    <w:rsid w:val="00FA2476"/>
    <w:rsid w:val="00FA4068"/>
    <w:rsid w:val="00FA4C69"/>
    <w:rsid w:val="00FA5AE3"/>
    <w:rsid w:val="00FA69C1"/>
    <w:rsid w:val="00FA6D2E"/>
    <w:rsid w:val="00FA72C8"/>
    <w:rsid w:val="00FA7C6C"/>
    <w:rsid w:val="00FA7CF2"/>
    <w:rsid w:val="00FB0762"/>
    <w:rsid w:val="00FB0BC2"/>
    <w:rsid w:val="00FB1CB8"/>
    <w:rsid w:val="00FB380D"/>
    <w:rsid w:val="00FB4435"/>
    <w:rsid w:val="00FB48FD"/>
    <w:rsid w:val="00FB518A"/>
    <w:rsid w:val="00FB51AF"/>
    <w:rsid w:val="00FB63A8"/>
    <w:rsid w:val="00FB642C"/>
    <w:rsid w:val="00FB69C9"/>
    <w:rsid w:val="00FC22D8"/>
    <w:rsid w:val="00FC378A"/>
    <w:rsid w:val="00FC499F"/>
    <w:rsid w:val="00FC5547"/>
    <w:rsid w:val="00FC5A14"/>
    <w:rsid w:val="00FC6F0B"/>
    <w:rsid w:val="00FC788E"/>
    <w:rsid w:val="00FD0B19"/>
    <w:rsid w:val="00FD1BDD"/>
    <w:rsid w:val="00FD3166"/>
    <w:rsid w:val="00FD3327"/>
    <w:rsid w:val="00FD334B"/>
    <w:rsid w:val="00FD388C"/>
    <w:rsid w:val="00FD38B9"/>
    <w:rsid w:val="00FD45EB"/>
    <w:rsid w:val="00FD4AB5"/>
    <w:rsid w:val="00FD4ABC"/>
    <w:rsid w:val="00FD4F59"/>
    <w:rsid w:val="00FD51D4"/>
    <w:rsid w:val="00FD56A0"/>
    <w:rsid w:val="00FD5B70"/>
    <w:rsid w:val="00FD680E"/>
    <w:rsid w:val="00FD6C0A"/>
    <w:rsid w:val="00FD79D3"/>
    <w:rsid w:val="00FE0649"/>
    <w:rsid w:val="00FE101D"/>
    <w:rsid w:val="00FE1C4A"/>
    <w:rsid w:val="00FE27C9"/>
    <w:rsid w:val="00FE2DF4"/>
    <w:rsid w:val="00FE3A11"/>
    <w:rsid w:val="00FE4570"/>
    <w:rsid w:val="00FE58B5"/>
    <w:rsid w:val="00FE58D5"/>
    <w:rsid w:val="00FE5AB8"/>
    <w:rsid w:val="00FE5B68"/>
    <w:rsid w:val="00FE62C3"/>
    <w:rsid w:val="00FE6B20"/>
    <w:rsid w:val="00FE6C4F"/>
    <w:rsid w:val="00FE707D"/>
    <w:rsid w:val="00FE7385"/>
    <w:rsid w:val="00FE7A38"/>
    <w:rsid w:val="00FE7A3F"/>
    <w:rsid w:val="00FE7F77"/>
    <w:rsid w:val="00FF0298"/>
    <w:rsid w:val="00FF16B4"/>
    <w:rsid w:val="00FF246F"/>
    <w:rsid w:val="00FF2B32"/>
    <w:rsid w:val="00FF441C"/>
    <w:rsid w:val="00FF49DD"/>
    <w:rsid w:val="00FF6097"/>
    <w:rsid w:val="00FF645A"/>
    <w:rsid w:val="00FF66E1"/>
    <w:rsid w:val="00FF7395"/>
    <w:rsid w:val="00FF78ED"/>
    <w:rsid w:val="00FF7A18"/>
    <w:rsid w:val="01602452"/>
    <w:rsid w:val="020A4B75"/>
    <w:rsid w:val="026B2A5C"/>
    <w:rsid w:val="02813F47"/>
    <w:rsid w:val="03E60D04"/>
    <w:rsid w:val="04223055"/>
    <w:rsid w:val="04536D9C"/>
    <w:rsid w:val="049F3CA4"/>
    <w:rsid w:val="04BB05C6"/>
    <w:rsid w:val="05974A27"/>
    <w:rsid w:val="073670DB"/>
    <w:rsid w:val="07ED122D"/>
    <w:rsid w:val="09754D28"/>
    <w:rsid w:val="0A8A0CCA"/>
    <w:rsid w:val="0AD32BD7"/>
    <w:rsid w:val="0B115758"/>
    <w:rsid w:val="0B4301B8"/>
    <w:rsid w:val="0B6220D1"/>
    <w:rsid w:val="0BC8339D"/>
    <w:rsid w:val="0C1E59E8"/>
    <w:rsid w:val="0C796BB0"/>
    <w:rsid w:val="0CD3129D"/>
    <w:rsid w:val="0D4554DA"/>
    <w:rsid w:val="0DA57662"/>
    <w:rsid w:val="0DD878C3"/>
    <w:rsid w:val="0EDD1A2A"/>
    <w:rsid w:val="0F4920A4"/>
    <w:rsid w:val="0F5B2081"/>
    <w:rsid w:val="0F6F0E18"/>
    <w:rsid w:val="0FC151E5"/>
    <w:rsid w:val="117E2FAF"/>
    <w:rsid w:val="11B23C54"/>
    <w:rsid w:val="121B45E3"/>
    <w:rsid w:val="12C037B7"/>
    <w:rsid w:val="13267A75"/>
    <w:rsid w:val="13342999"/>
    <w:rsid w:val="13B26760"/>
    <w:rsid w:val="14ED2ED9"/>
    <w:rsid w:val="15153818"/>
    <w:rsid w:val="167049A2"/>
    <w:rsid w:val="16895F09"/>
    <w:rsid w:val="176E5125"/>
    <w:rsid w:val="17862E7E"/>
    <w:rsid w:val="178D5F6B"/>
    <w:rsid w:val="185E4DC8"/>
    <w:rsid w:val="1875516C"/>
    <w:rsid w:val="18B30A11"/>
    <w:rsid w:val="19AE462B"/>
    <w:rsid w:val="1A537BCE"/>
    <w:rsid w:val="1AB062D8"/>
    <w:rsid w:val="1B33302E"/>
    <w:rsid w:val="1B35362E"/>
    <w:rsid w:val="1BCC56C5"/>
    <w:rsid w:val="1C57790E"/>
    <w:rsid w:val="1C8E67CD"/>
    <w:rsid w:val="1CF061CF"/>
    <w:rsid w:val="1E0D4B36"/>
    <w:rsid w:val="1E333FCF"/>
    <w:rsid w:val="1F4E2548"/>
    <w:rsid w:val="1F622FAA"/>
    <w:rsid w:val="1FB03392"/>
    <w:rsid w:val="1FD42D3C"/>
    <w:rsid w:val="20082ADE"/>
    <w:rsid w:val="20612B76"/>
    <w:rsid w:val="208D1705"/>
    <w:rsid w:val="20C22326"/>
    <w:rsid w:val="20EF1956"/>
    <w:rsid w:val="21822195"/>
    <w:rsid w:val="22E6709C"/>
    <w:rsid w:val="231C70BA"/>
    <w:rsid w:val="23A253EE"/>
    <w:rsid w:val="246F3948"/>
    <w:rsid w:val="24BF059E"/>
    <w:rsid w:val="250502B4"/>
    <w:rsid w:val="25AC53DC"/>
    <w:rsid w:val="267C1654"/>
    <w:rsid w:val="28A620AA"/>
    <w:rsid w:val="28E17CB0"/>
    <w:rsid w:val="28E62DE7"/>
    <w:rsid w:val="29196853"/>
    <w:rsid w:val="292759CD"/>
    <w:rsid w:val="293C4333"/>
    <w:rsid w:val="299E6E8A"/>
    <w:rsid w:val="29A90C50"/>
    <w:rsid w:val="29F0646C"/>
    <w:rsid w:val="2A35454B"/>
    <w:rsid w:val="2AB1543C"/>
    <w:rsid w:val="2AED757D"/>
    <w:rsid w:val="2B122CD2"/>
    <w:rsid w:val="2B231F55"/>
    <w:rsid w:val="2B4537A7"/>
    <w:rsid w:val="2B856586"/>
    <w:rsid w:val="2BA923D5"/>
    <w:rsid w:val="2BB853F9"/>
    <w:rsid w:val="2D223C99"/>
    <w:rsid w:val="2D29258D"/>
    <w:rsid w:val="2D5B6297"/>
    <w:rsid w:val="2D6B4C91"/>
    <w:rsid w:val="2D8D0939"/>
    <w:rsid w:val="2DE91275"/>
    <w:rsid w:val="2E994220"/>
    <w:rsid w:val="2EAA527F"/>
    <w:rsid w:val="2EED2956"/>
    <w:rsid w:val="2F057035"/>
    <w:rsid w:val="2F1F37D3"/>
    <w:rsid w:val="311010D1"/>
    <w:rsid w:val="315D1E5F"/>
    <w:rsid w:val="3237160C"/>
    <w:rsid w:val="32860412"/>
    <w:rsid w:val="33E91440"/>
    <w:rsid w:val="342B530D"/>
    <w:rsid w:val="349921D7"/>
    <w:rsid w:val="351E6C9A"/>
    <w:rsid w:val="35533B3E"/>
    <w:rsid w:val="35732055"/>
    <w:rsid w:val="35A4387D"/>
    <w:rsid w:val="36F32930"/>
    <w:rsid w:val="377355AB"/>
    <w:rsid w:val="38476098"/>
    <w:rsid w:val="388E235C"/>
    <w:rsid w:val="38AF694D"/>
    <w:rsid w:val="39026893"/>
    <w:rsid w:val="392F3A54"/>
    <w:rsid w:val="396758FB"/>
    <w:rsid w:val="3B15087C"/>
    <w:rsid w:val="3C1942C2"/>
    <w:rsid w:val="3C2506B9"/>
    <w:rsid w:val="3C586293"/>
    <w:rsid w:val="3C78797A"/>
    <w:rsid w:val="3C86703C"/>
    <w:rsid w:val="3CC929BE"/>
    <w:rsid w:val="3CD76318"/>
    <w:rsid w:val="3D3A6051"/>
    <w:rsid w:val="3DDD4E02"/>
    <w:rsid w:val="3F502BD2"/>
    <w:rsid w:val="3FCA75B6"/>
    <w:rsid w:val="3FDA37AC"/>
    <w:rsid w:val="400E49B4"/>
    <w:rsid w:val="40134F28"/>
    <w:rsid w:val="4049325F"/>
    <w:rsid w:val="40BF7330"/>
    <w:rsid w:val="415A23E3"/>
    <w:rsid w:val="415C44C9"/>
    <w:rsid w:val="41F90756"/>
    <w:rsid w:val="42800DA9"/>
    <w:rsid w:val="435C4555"/>
    <w:rsid w:val="43FC159A"/>
    <w:rsid w:val="4406343E"/>
    <w:rsid w:val="44077A9C"/>
    <w:rsid w:val="44B21D00"/>
    <w:rsid w:val="45341829"/>
    <w:rsid w:val="4549280D"/>
    <w:rsid w:val="460F569C"/>
    <w:rsid w:val="465B0CEE"/>
    <w:rsid w:val="467455E4"/>
    <w:rsid w:val="474253B9"/>
    <w:rsid w:val="47812160"/>
    <w:rsid w:val="49365864"/>
    <w:rsid w:val="496E6755"/>
    <w:rsid w:val="49BD027C"/>
    <w:rsid w:val="49EE6415"/>
    <w:rsid w:val="4A4277CC"/>
    <w:rsid w:val="4AA951F7"/>
    <w:rsid w:val="4CB726ED"/>
    <w:rsid w:val="4D1B3A70"/>
    <w:rsid w:val="4D940F48"/>
    <w:rsid w:val="4E2F3427"/>
    <w:rsid w:val="4E575A51"/>
    <w:rsid w:val="4E801CD9"/>
    <w:rsid w:val="4EA45FDF"/>
    <w:rsid w:val="4EB40950"/>
    <w:rsid w:val="4F3D74A0"/>
    <w:rsid w:val="4F4A4926"/>
    <w:rsid w:val="500B710E"/>
    <w:rsid w:val="5077234E"/>
    <w:rsid w:val="51597354"/>
    <w:rsid w:val="52A75055"/>
    <w:rsid w:val="539C13AF"/>
    <w:rsid w:val="53BA41BF"/>
    <w:rsid w:val="5428463A"/>
    <w:rsid w:val="545A4F71"/>
    <w:rsid w:val="549B11DD"/>
    <w:rsid w:val="55124237"/>
    <w:rsid w:val="556609C8"/>
    <w:rsid w:val="557F50D4"/>
    <w:rsid w:val="55D05EC2"/>
    <w:rsid w:val="56DE707C"/>
    <w:rsid w:val="57071EC2"/>
    <w:rsid w:val="57771736"/>
    <w:rsid w:val="584138BB"/>
    <w:rsid w:val="58CD3FFF"/>
    <w:rsid w:val="58E14265"/>
    <w:rsid w:val="596E53B0"/>
    <w:rsid w:val="598F3901"/>
    <w:rsid w:val="59B65B9D"/>
    <w:rsid w:val="59EF1A17"/>
    <w:rsid w:val="5A2921FA"/>
    <w:rsid w:val="5AA72B24"/>
    <w:rsid w:val="5AFE614B"/>
    <w:rsid w:val="5B317D99"/>
    <w:rsid w:val="5BBA6046"/>
    <w:rsid w:val="5BDB5443"/>
    <w:rsid w:val="5DC81661"/>
    <w:rsid w:val="5DCF220E"/>
    <w:rsid w:val="5DE8231B"/>
    <w:rsid w:val="5E5B41DD"/>
    <w:rsid w:val="5E7F0F81"/>
    <w:rsid w:val="5E98054A"/>
    <w:rsid w:val="5E9D0C8E"/>
    <w:rsid w:val="5ECC0139"/>
    <w:rsid w:val="5F321C84"/>
    <w:rsid w:val="5F771EEE"/>
    <w:rsid w:val="605321A6"/>
    <w:rsid w:val="609674E7"/>
    <w:rsid w:val="619250DB"/>
    <w:rsid w:val="61977CC3"/>
    <w:rsid w:val="61A545BB"/>
    <w:rsid w:val="621B3EF5"/>
    <w:rsid w:val="623E4560"/>
    <w:rsid w:val="626449CE"/>
    <w:rsid w:val="62FB290A"/>
    <w:rsid w:val="63721080"/>
    <w:rsid w:val="63921EDD"/>
    <w:rsid w:val="6393447C"/>
    <w:rsid w:val="642D143D"/>
    <w:rsid w:val="644B3B98"/>
    <w:rsid w:val="64775CE1"/>
    <w:rsid w:val="64ED56A7"/>
    <w:rsid w:val="65D80DD0"/>
    <w:rsid w:val="675A4202"/>
    <w:rsid w:val="67DC1EFB"/>
    <w:rsid w:val="686F2241"/>
    <w:rsid w:val="68931ACD"/>
    <w:rsid w:val="68953EE3"/>
    <w:rsid w:val="68BE7B65"/>
    <w:rsid w:val="68D126FC"/>
    <w:rsid w:val="694F55EB"/>
    <w:rsid w:val="69AF56CD"/>
    <w:rsid w:val="69BC72EF"/>
    <w:rsid w:val="69F87887"/>
    <w:rsid w:val="6A037D5A"/>
    <w:rsid w:val="6AEF24EE"/>
    <w:rsid w:val="6AF83859"/>
    <w:rsid w:val="6AFE4916"/>
    <w:rsid w:val="6B2A0C5E"/>
    <w:rsid w:val="6B8F0318"/>
    <w:rsid w:val="6B915B3B"/>
    <w:rsid w:val="6C421BAD"/>
    <w:rsid w:val="6CE531BD"/>
    <w:rsid w:val="6D447054"/>
    <w:rsid w:val="6E010407"/>
    <w:rsid w:val="6E1D6397"/>
    <w:rsid w:val="6FFF244B"/>
    <w:rsid w:val="70380B86"/>
    <w:rsid w:val="70CD1C6E"/>
    <w:rsid w:val="712D4A2D"/>
    <w:rsid w:val="71653017"/>
    <w:rsid w:val="71EA0877"/>
    <w:rsid w:val="71F260FE"/>
    <w:rsid w:val="726355C0"/>
    <w:rsid w:val="726F2C38"/>
    <w:rsid w:val="72CA3A5D"/>
    <w:rsid w:val="72FB5846"/>
    <w:rsid w:val="735B3538"/>
    <w:rsid w:val="73601134"/>
    <w:rsid w:val="73AA2261"/>
    <w:rsid w:val="73C25FEA"/>
    <w:rsid w:val="7416239D"/>
    <w:rsid w:val="747F4177"/>
    <w:rsid w:val="74925BDE"/>
    <w:rsid w:val="74E140A1"/>
    <w:rsid w:val="75776CC4"/>
    <w:rsid w:val="757A4794"/>
    <w:rsid w:val="75855D92"/>
    <w:rsid w:val="75D90687"/>
    <w:rsid w:val="75FA3A1A"/>
    <w:rsid w:val="76097A7B"/>
    <w:rsid w:val="76142199"/>
    <w:rsid w:val="76446418"/>
    <w:rsid w:val="76527809"/>
    <w:rsid w:val="765A7F62"/>
    <w:rsid w:val="7671275F"/>
    <w:rsid w:val="777F291C"/>
    <w:rsid w:val="77996828"/>
    <w:rsid w:val="77E8769D"/>
    <w:rsid w:val="7840163D"/>
    <w:rsid w:val="7895026D"/>
    <w:rsid w:val="78D245AC"/>
    <w:rsid w:val="79A0489B"/>
    <w:rsid w:val="7A441018"/>
    <w:rsid w:val="7A5720C5"/>
    <w:rsid w:val="7A8D66B7"/>
    <w:rsid w:val="7AE3417D"/>
    <w:rsid w:val="7B4E2A7C"/>
    <w:rsid w:val="7B6506F5"/>
    <w:rsid w:val="7B8749B6"/>
    <w:rsid w:val="7CBA03AB"/>
    <w:rsid w:val="7D262D46"/>
    <w:rsid w:val="7D692396"/>
    <w:rsid w:val="7E1929A3"/>
    <w:rsid w:val="7E42213F"/>
    <w:rsid w:val="7EF76951"/>
    <w:rsid w:val="7F4D1868"/>
    <w:rsid w:val="7FD0759A"/>
  </w:rsids>
  <m:mathPr>
    <m:mathFont m:val="Cambria Math"/>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2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jc w:val="left"/>
      <w:outlineLvl w:val="0"/>
    </w:pPr>
    <w:rPr>
      <w:rFonts w:hint="eastAsia" w:ascii="宋体" w:hAnsi="宋体"/>
      <w:kern w:val="44"/>
      <w:sz w:val="48"/>
      <w:szCs w:val="48"/>
    </w:rPr>
  </w:style>
  <w:style w:type="paragraph" w:styleId="4">
    <w:name w:val="heading 2"/>
    <w:basedOn w:val="1"/>
    <w:next w:val="1"/>
    <w:qFormat/>
    <w:uiPriority w:val="0"/>
    <w:pPr>
      <w:spacing w:before="100" w:beforeAutospacing="1" w:after="100" w:afterAutospacing="1"/>
      <w:jc w:val="left"/>
      <w:outlineLvl w:val="1"/>
    </w:pPr>
    <w:rPr>
      <w:rFonts w:hint="eastAsia" w:ascii="宋体" w:hAnsi="宋体"/>
      <w:b/>
      <w:kern w:val="0"/>
      <w:sz w:val="36"/>
      <w:szCs w:val="36"/>
    </w:rPr>
  </w:style>
  <w:style w:type="character" w:default="1" w:styleId="10">
    <w:name w:val="Default Paragraph Font"/>
    <w:semiHidden/>
    <w:unhideWhenUsed/>
    <w:qFormat/>
    <w:uiPriority w:val="1"/>
  </w:style>
  <w:style w:type="table" w:default="1" w:styleId="16">
    <w:name w:val="Normal Table"/>
    <w:semiHidden/>
    <w:unhideWhenUsed/>
    <w:qFormat/>
    <w:uiPriority w:val="99"/>
    <w:pPr>
      <w:keepNext w:val="0"/>
      <w:keepLines w:val="0"/>
      <w:widowControl/>
      <w:suppressLineNumbers w:val="0"/>
      <w:spacing w:before="0" w:beforeAutospacing="0" w:after="0" w:afterAutospacing="0"/>
      <w:ind w:left="0" w:right="0"/>
    </w:pPr>
    <w:rPr>
      <w:rFonts w:hint="default" w:ascii="Calibri" w:hAnsi="Calibri" w:cs="Calibri"/>
      <w:kern w:val="2"/>
      <w:sz w:val="21"/>
      <w:szCs w:val="22"/>
    </w:rPr>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18"/>
    </w:rPr>
  </w:style>
  <w:style w:type="paragraph" w:styleId="5">
    <w:name w:val="Body Text"/>
    <w:basedOn w:val="1"/>
    <w:link w:val="23"/>
    <w:qFormat/>
    <w:uiPriority w:val="0"/>
    <w:pPr>
      <w:jc w:val="center"/>
    </w:pPr>
    <w:rPr>
      <w:rFonts w:eastAsia="仿宋_GB2312"/>
      <w:sz w:val="32"/>
    </w:rPr>
  </w:style>
  <w:style w:type="paragraph" w:styleId="6">
    <w:name w:val="Date"/>
    <w:basedOn w:val="1"/>
    <w:next w:val="1"/>
    <w:qFormat/>
    <w:uiPriority w:val="0"/>
    <w:pPr>
      <w:ind w:left="100" w:leftChars="2500"/>
    </w:pPr>
  </w:style>
  <w:style w:type="paragraph" w:styleId="7">
    <w:name w:val="Balloon Text"/>
    <w:basedOn w:val="1"/>
    <w:semiHidden/>
    <w:qFormat/>
    <w:uiPriority w:val="0"/>
    <w:rPr>
      <w:sz w:val="18"/>
      <w:szCs w:val="18"/>
    </w:rPr>
  </w:style>
  <w:style w:type="paragraph" w:styleId="8">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9">
    <w:name w:val="Normal (Web)"/>
    <w:basedOn w:val="1"/>
    <w:qFormat/>
    <w:uiPriority w:val="0"/>
    <w:pPr>
      <w:widowControl/>
      <w:spacing w:before="100" w:beforeAutospacing="1" w:after="100" w:afterAutospacing="1"/>
      <w:jc w:val="left"/>
    </w:pPr>
    <w:rPr>
      <w:rFonts w:ascii="宋体" w:hAnsi="宋体" w:cs="宋体"/>
      <w:kern w:val="0"/>
      <w:sz w:val="24"/>
    </w:rPr>
  </w:style>
  <w:style w:type="character" w:styleId="11">
    <w:name w:val="Strong"/>
    <w:basedOn w:val="10"/>
    <w:qFormat/>
    <w:uiPriority w:val="0"/>
    <w:rPr>
      <w:b/>
      <w:bCs/>
    </w:rPr>
  </w:style>
  <w:style w:type="character" w:styleId="12">
    <w:name w:val="page number"/>
    <w:basedOn w:val="10"/>
    <w:qFormat/>
    <w:uiPriority w:val="0"/>
  </w:style>
  <w:style w:type="character" w:styleId="13">
    <w:name w:val="FollowedHyperlink"/>
    <w:basedOn w:val="10"/>
    <w:qFormat/>
    <w:uiPriority w:val="0"/>
    <w:rPr>
      <w:color w:val="333333"/>
      <w:u w:val="none"/>
    </w:rPr>
  </w:style>
  <w:style w:type="character" w:styleId="14">
    <w:name w:val="Emphasis"/>
    <w:basedOn w:val="10"/>
    <w:qFormat/>
    <w:uiPriority w:val="20"/>
    <w:rPr>
      <w:i/>
      <w:iCs/>
    </w:rPr>
  </w:style>
  <w:style w:type="character" w:styleId="15">
    <w:name w:val="Hyperlink"/>
    <w:basedOn w:val="10"/>
    <w:qFormat/>
    <w:uiPriority w:val="0"/>
    <w:rPr>
      <w:color w:val="333333"/>
      <w:u w:val="none"/>
    </w:rPr>
  </w:style>
  <w:style w:type="table" w:styleId="17">
    <w:name w:val="Table Grid"/>
    <w:basedOn w:val="1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customStyle="1" w:styleId="18">
    <w:name w:val="apple-converted-space"/>
    <w:basedOn w:val="10"/>
    <w:qFormat/>
    <w:uiPriority w:val="0"/>
  </w:style>
  <w:style w:type="character" w:customStyle="1" w:styleId="19">
    <w:name w:val="font81"/>
    <w:basedOn w:val="10"/>
    <w:qFormat/>
    <w:uiPriority w:val="0"/>
    <w:rPr>
      <w:rFonts w:hint="eastAsia" w:ascii="宋体" w:hAnsi="宋体" w:eastAsia="宋体" w:cs="宋体"/>
      <w:color w:val="000000"/>
      <w:sz w:val="18"/>
      <w:szCs w:val="18"/>
      <w:u w:val="none"/>
    </w:rPr>
  </w:style>
  <w:style w:type="character" w:customStyle="1" w:styleId="20">
    <w:name w:val="font41"/>
    <w:basedOn w:val="10"/>
    <w:qFormat/>
    <w:uiPriority w:val="0"/>
    <w:rPr>
      <w:rFonts w:hint="default" w:ascii="Times New Roman" w:hAnsi="Times New Roman" w:cs="Times New Roman"/>
      <w:b/>
      <w:color w:val="000000"/>
      <w:sz w:val="21"/>
      <w:szCs w:val="21"/>
      <w:u w:val="none"/>
    </w:rPr>
  </w:style>
  <w:style w:type="character" w:customStyle="1" w:styleId="21">
    <w:name w:val="disabled"/>
    <w:basedOn w:val="10"/>
    <w:qFormat/>
    <w:uiPriority w:val="0"/>
    <w:rPr>
      <w:color w:val="DDDDDD"/>
      <w:bdr w:val="single" w:color="EEEEEE" w:sz="6" w:space="0"/>
    </w:rPr>
  </w:style>
  <w:style w:type="character" w:customStyle="1" w:styleId="22">
    <w:name w:val="font51"/>
    <w:basedOn w:val="10"/>
    <w:qFormat/>
    <w:uiPriority w:val="0"/>
    <w:rPr>
      <w:rFonts w:hint="default" w:ascii="Times New Roman" w:hAnsi="Times New Roman" w:cs="Times New Roman"/>
      <w:b/>
      <w:color w:val="000000"/>
      <w:sz w:val="21"/>
      <w:szCs w:val="21"/>
      <w:u w:val="none"/>
    </w:rPr>
  </w:style>
  <w:style w:type="character" w:customStyle="1" w:styleId="23">
    <w:name w:val="正文文本 Char"/>
    <w:basedOn w:val="10"/>
    <w:link w:val="5"/>
    <w:qFormat/>
    <w:uiPriority w:val="0"/>
    <w:rPr>
      <w:rFonts w:eastAsia="仿宋_GB2312"/>
      <w:kern w:val="2"/>
      <w:sz w:val="32"/>
      <w:szCs w:val="24"/>
      <w:lang w:val="en-US" w:eastAsia="zh-CN" w:bidi="ar-SA"/>
    </w:rPr>
  </w:style>
  <w:style w:type="character" w:customStyle="1" w:styleId="24">
    <w:name w:val="font01"/>
    <w:basedOn w:val="10"/>
    <w:qFormat/>
    <w:uiPriority w:val="0"/>
    <w:rPr>
      <w:rFonts w:hint="default" w:ascii="Times New Roman" w:hAnsi="Times New Roman" w:cs="Times New Roman"/>
      <w:b/>
      <w:color w:val="000000"/>
      <w:sz w:val="21"/>
      <w:szCs w:val="21"/>
      <w:u w:val="none"/>
    </w:rPr>
  </w:style>
  <w:style w:type="character" w:customStyle="1" w:styleId="25">
    <w:name w:val="current"/>
    <w:basedOn w:val="10"/>
    <w:qFormat/>
    <w:uiPriority w:val="0"/>
    <w:rPr>
      <w:b/>
      <w:color w:val="FFFFFF"/>
      <w:bdr w:val="single" w:color="DDDDDD" w:sz="6" w:space="0"/>
      <w:shd w:val="clear" w:color="auto" w:fill="A80000"/>
    </w:rPr>
  </w:style>
  <w:style w:type="character" w:customStyle="1" w:styleId="26">
    <w:name w:val="font11"/>
    <w:basedOn w:val="10"/>
    <w:qFormat/>
    <w:uiPriority w:val="0"/>
    <w:rPr>
      <w:rFonts w:hint="eastAsia" w:ascii="宋体" w:hAnsi="宋体" w:eastAsia="宋体" w:cs="宋体"/>
      <w:b/>
      <w:color w:val="000000"/>
      <w:sz w:val="21"/>
      <w:szCs w:val="21"/>
      <w:u w:val="none"/>
    </w:rPr>
  </w:style>
  <w:style w:type="character" w:customStyle="1" w:styleId="27">
    <w:name w:val="bsharetext"/>
    <w:basedOn w:val="10"/>
    <w:qFormat/>
    <w:uiPriority w:val="0"/>
  </w:style>
  <w:style w:type="character" w:customStyle="1" w:styleId="28">
    <w:name w:val="font61"/>
    <w:basedOn w:val="10"/>
    <w:qFormat/>
    <w:uiPriority w:val="0"/>
    <w:rPr>
      <w:rFonts w:hint="eastAsia" w:ascii="宋体" w:hAnsi="宋体" w:eastAsia="宋体" w:cs="宋体"/>
      <w:b/>
      <w:color w:val="000000"/>
      <w:sz w:val="21"/>
      <w:szCs w:val="21"/>
      <w:u w:val="none"/>
    </w:rPr>
  </w:style>
  <w:style w:type="character" w:customStyle="1" w:styleId="29">
    <w:name w:val="font71"/>
    <w:basedOn w:val="10"/>
    <w:qFormat/>
    <w:uiPriority w:val="0"/>
    <w:rPr>
      <w:rFonts w:hint="eastAsia" w:ascii="宋体" w:hAnsi="宋体" w:eastAsia="宋体" w:cs="宋体"/>
      <w:b/>
      <w:color w:val="000000"/>
      <w:sz w:val="21"/>
      <w:szCs w:val="21"/>
      <w:u w:val="none"/>
    </w:rPr>
  </w:style>
  <w:style w:type="paragraph" w:customStyle="1" w:styleId="30">
    <w:name w:val="p0"/>
    <w:basedOn w:val="1"/>
    <w:qFormat/>
    <w:uiPriority w:val="0"/>
    <w:pPr>
      <w:widowControl/>
      <w:spacing w:before="100" w:beforeAutospacing="1" w:after="100" w:afterAutospacing="1"/>
      <w:jc w:val="left"/>
    </w:pPr>
    <w:rPr>
      <w:rFonts w:ascii="宋体" w:hAnsi="宋体" w:cs="宋体"/>
      <w:kern w:val="0"/>
      <w:sz w:val="24"/>
    </w:rPr>
  </w:style>
  <w:style w:type="paragraph" w:customStyle="1" w:styleId="31">
    <w:name w:val="reader-word-layer"/>
    <w:basedOn w:val="1"/>
    <w:qFormat/>
    <w:uiPriority w:val="0"/>
    <w:pPr>
      <w:widowControl/>
      <w:spacing w:before="100" w:beforeAutospacing="1" w:after="100" w:afterAutospacing="1"/>
      <w:jc w:val="left"/>
    </w:pPr>
    <w:rPr>
      <w:rFonts w:ascii="宋体" w:hAnsi="宋体" w:cs="宋体"/>
      <w:kern w:val="0"/>
      <w:sz w:val="24"/>
    </w:rPr>
  </w:style>
  <w:style w:type="paragraph" w:customStyle="1" w:styleId="32">
    <w:name w:val="Default"/>
    <w:qFormat/>
    <w:uiPriority w:val="0"/>
    <w:pPr>
      <w:framePr w:wrap="around" w:vAnchor="margin" w:hAnchor="text" w:y="1"/>
    </w:pPr>
    <w:rPr>
      <w:rFonts w:ascii="Helvetica Neue" w:hAnsi="Helvetica Neue" w:eastAsia="Arial Unicode MS" w:cs="Arial Unicode MS"/>
      <w:color w:val="000000"/>
      <w:sz w:val="22"/>
      <w:szCs w:val="22"/>
      <w:lang w:val="en-US" w:eastAsia="zh-CN" w:bidi="ar-SA"/>
    </w:rPr>
  </w:style>
  <w:style w:type="character" w:customStyle="1" w:styleId="33">
    <w:name w:val="font31"/>
    <w:basedOn w:val="10"/>
    <w:qFormat/>
    <w:uiPriority w:val="0"/>
    <w:rPr>
      <w:rFonts w:hint="default" w:ascii="Times New Roman" w:hAnsi="Times New Roman" w:cs="Times New Roman"/>
      <w:b/>
      <w:bCs/>
      <w:color w:val="000000"/>
      <w:sz w:val="21"/>
      <w:szCs w:val="21"/>
      <w:u w:val="none"/>
    </w:rPr>
  </w:style>
  <w:style w:type="character" w:customStyle="1" w:styleId="34">
    <w:name w:val="15"/>
    <w:basedOn w:val="10"/>
    <w:qFormat/>
    <w:uiPriority w:val="0"/>
    <w:rPr>
      <w:rFonts w:hint="default" w:ascii="Times New Roman" w:hAnsi="Times New Roman" w:cs="Times New Roman"/>
      <w:b/>
      <w:bCs/>
    </w:rPr>
  </w:style>
  <w:style w:type="paragraph" w:customStyle="1" w:styleId="35">
    <w:name w:val="正文1"/>
    <w:qFormat/>
    <w:uiPriority w:val="0"/>
    <w:pPr>
      <w:jc w:val="both"/>
    </w:pPr>
    <w:rPr>
      <w:rFonts w:ascii="Times New Roman" w:hAnsi="Times New Roman" w:eastAsia="宋体" w:cs="Times New Roman"/>
      <w:kern w:val="2"/>
      <w:sz w:val="21"/>
      <w:szCs w:val="21"/>
      <w:lang w:val="en-US" w:eastAsia="zh-CN" w:bidi="ar-SA"/>
    </w:rPr>
  </w:style>
  <w:style w:type="paragraph" w:customStyle="1" w:styleId="36">
    <w:name w:val="one-p"/>
    <w:basedOn w:val="1"/>
    <w:qFormat/>
    <w:uiPriority w:val="0"/>
    <w:pPr>
      <w:widowControl/>
      <w:spacing w:before="100" w:beforeAutospacing="1" w:after="100" w:afterAutospacing="1"/>
      <w:jc w:val="left"/>
    </w:pPr>
    <w:rPr>
      <w:rFonts w:ascii="宋体" w:hAnsi="宋体" w:cs="宋体"/>
      <w:kern w:val="0"/>
      <w:sz w:val="24"/>
    </w:rPr>
  </w:style>
  <w:style w:type="character" w:customStyle="1" w:styleId="37">
    <w:name w:val="bjh-p"/>
    <w:basedOn w:val="10"/>
    <w:qFormat/>
    <w:uiPriority w:val="0"/>
  </w:style>
  <w:style w:type="paragraph" w:customStyle="1" w:styleId="38">
    <w:name w:val="正文2"/>
    <w:qFormat/>
    <w:uiPriority w:val="0"/>
    <w:pPr>
      <w:jc w:val="both"/>
    </w:pPr>
    <w:rPr>
      <w:rFonts w:ascii="Times New Roman" w:hAnsi="Times New Roman" w:eastAsia="宋体" w:cs="Times New Roman"/>
      <w:kern w:val="2"/>
      <w:sz w:val="21"/>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66"/>
    <customShpInfo spid="_x0000_s1067"/>
    <customShpInfo spid="_x0000_s1068"/>
    <customShpInfo spid="_x0000_s1069"/>
    <customShpInfo spid="_x0000_s1070"/>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1</Pages>
  <Words>942</Words>
  <Characters>5370</Characters>
  <Lines>44</Lines>
  <Paragraphs>12</Paragraphs>
  <TotalTime>21</TotalTime>
  <ScaleCrop>false</ScaleCrop>
  <LinksUpToDate>false</LinksUpToDate>
  <CharactersWithSpaces>6300</CharactersWithSpaces>
  <Application>WPS Office_10.8.2.7119_F1E327BC-269C-435d-A152-05C5408002CA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2018-06-06T00:11:00Z</dcterms:created>
  <dc:creator>猪猪猫.CN</dc:creator>
  <cp:lastModifiedBy>Administrator</cp:lastModifiedBy>
  <cp:lastPrinted>2021-11-29T04:30:00Z</cp:lastPrinted>
  <dcterms:modified xsi:type="dcterms:W3CDTF">2021-12-01T06:05:02Z</dcterms:modified>
  <dc:title>2</dc:title>
  <cp:revision>242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2052-10.8.2.7119</vt:lpwstr>
  </property>
</Properties>
</file>